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86E21" w14:textId="77777777" w:rsidR="00450588" w:rsidRDefault="004505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40186E23" w14:textId="77777777" w:rsidR="00450588" w:rsidRDefault="00450588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40186E24" w14:textId="3096D6F9" w:rsidR="00450588" w:rsidRPr="00514FD7" w:rsidRDefault="001C43ED">
      <w:pPr>
        <w:ind w:right="140"/>
        <w:rPr>
          <w:rFonts w:asciiTheme="minorHAnsi" w:eastAsia="HGGothicE" w:hAnsiTheme="minorHAnsi" w:cstheme="minorHAnsi"/>
          <w:bCs/>
          <w:color w:val="000000"/>
          <w:sz w:val="22"/>
          <w:szCs w:val="22"/>
          <w:highlight w:val="white"/>
        </w:rPr>
      </w:pPr>
      <w:r w:rsidRPr="00514FD7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This </w:t>
      </w:r>
      <w:r w:rsidR="006E045E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strictly </w:t>
      </w:r>
      <w:r w:rsidR="007169AD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Limited Edition production and </w:t>
      </w:r>
      <w:r w:rsidR="007D1C5E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individually numbered </w:t>
      </w:r>
      <w:r w:rsidR="007169AD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series of 8 </w:t>
      </w:r>
      <w:r w:rsidRPr="00514FD7">
        <w:rPr>
          <w:rFonts w:asciiTheme="minorHAnsi" w:eastAsia="Helvetica Neue" w:hAnsiTheme="minorHAnsi" w:cstheme="minorHAnsi"/>
          <w:color w:val="000000"/>
          <w:sz w:val="22"/>
          <w:szCs w:val="22"/>
        </w:rPr>
        <w:t>exceptional timepiece</w:t>
      </w:r>
      <w:r w:rsidR="007169AD">
        <w:rPr>
          <w:rFonts w:asciiTheme="minorHAnsi" w:eastAsia="Helvetica Neue" w:hAnsiTheme="minorHAnsi" w:cstheme="minorHAnsi"/>
          <w:color w:val="000000"/>
          <w:sz w:val="22"/>
          <w:szCs w:val="22"/>
        </w:rPr>
        <w:t>s</w:t>
      </w:r>
      <w:r w:rsidR="00AD046C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</w:t>
      </w:r>
      <w:r w:rsidR="00B27E16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is </w:t>
      </w:r>
      <w:r w:rsidRPr="00514FD7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crafted in the </w:t>
      </w:r>
      <w:r w:rsidRPr="00514FD7">
        <w:rPr>
          <w:rFonts w:asciiTheme="minorHAnsi" w:eastAsia="Helvetica Neue" w:hAnsiTheme="minorHAnsi" w:cstheme="minorHAnsi"/>
          <w:i/>
          <w:color w:val="000000"/>
          <w:sz w:val="22"/>
          <w:szCs w:val="22"/>
        </w:rPr>
        <w:t>Haute Horlogerie</w:t>
      </w:r>
      <w:r w:rsidRPr="00514FD7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workshop of GENUS Watches in Geneva, Switzerland. </w:t>
      </w:r>
    </w:p>
    <w:p w14:paraId="40186E25" w14:textId="77777777" w:rsidR="00450588" w:rsidRDefault="00450588">
      <w:pPr>
        <w:rPr>
          <w:rFonts w:ascii="Helvetica Neue" w:eastAsia="Helvetica Neue" w:hAnsi="Helvetica Neue" w:cs="Helvetica Neue"/>
          <w:color w:val="000000"/>
          <w:sz w:val="21"/>
          <w:szCs w:val="21"/>
        </w:rPr>
      </w:pPr>
    </w:p>
    <w:p w14:paraId="40186E27" w14:textId="77777777" w:rsidR="00450588" w:rsidRDefault="00450588">
      <w:pPr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p w14:paraId="40186E28" w14:textId="77777777" w:rsidR="00450588" w:rsidRPr="003A5ECB" w:rsidRDefault="001C43ED">
      <w:pPr>
        <w:pBdr>
          <w:bottom w:val="single" w:sz="4" w:space="1" w:color="000000"/>
        </w:pBdr>
        <w:spacing w:after="120"/>
        <w:rPr>
          <w:rFonts w:ascii="Calibri" w:eastAsia="Helvetica Neue" w:hAnsi="Calibri" w:cs="Calibri"/>
          <w:b/>
          <w:smallCaps/>
          <w:color w:val="000000"/>
        </w:rPr>
      </w:pPr>
      <w:r w:rsidRPr="003A5ECB">
        <w:rPr>
          <w:rFonts w:ascii="Calibri" w:eastAsia="Helvetica Neue" w:hAnsi="Calibri" w:cs="Calibri"/>
          <w:b/>
          <w:smallCaps/>
          <w:color w:val="000000"/>
        </w:rPr>
        <w:t>DESCRIPTION</w:t>
      </w:r>
    </w:p>
    <w:p w14:paraId="40186E29" w14:textId="765FE759" w:rsidR="00450588" w:rsidRPr="003A5ECB" w:rsidRDefault="001C43ED">
      <w:pPr>
        <w:rPr>
          <w:rFonts w:ascii="Calibri" w:eastAsia="Helvetica Neue" w:hAnsi="Calibri" w:cs="Calibri"/>
          <w:color w:val="000000"/>
          <w:sz w:val="18"/>
          <w:szCs w:val="18"/>
        </w:rPr>
      </w:pPr>
      <w:r w:rsidRPr="003A5ECB">
        <w:rPr>
          <w:rFonts w:ascii="Calibri" w:eastAsia="Helvetica Neue" w:hAnsi="Calibri" w:cs="Calibri"/>
          <w:color w:val="000000"/>
          <w:sz w:val="18"/>
          <w:szCs w:val="18"/>
        </w:rPr>
        <w:t>Collection </w:t>
      </w:r>
      <w:r w:rsidRPr="003A5ECB">
        <w:rPr>
          <w:rFonts w:ascii="Calibri" w:eastAsia="Helvetica Neue" w:hAnsi="Calibri" w:cs="Calibri"/>
          <w:color w:val="000000"/>
          <w:sz w:val="18"/>
          <w:szCs w:val="18"/>
        </w:rPr>
        <w:tab/>
      </w:r>
      <w:r w:rsidRPr="003A5ECB">
        <w:rPr>
          <w:rFonts w:ascii="Calibri" w:eastAsia="Helvetica Neue" w:hAnsi="Calibri" w:cs="Calibri"/>
          <w:color w:val="000000"/>
          <w:sz w:val="18"/>
          <w:szCs w:val="18"/>
        </w:rPr>
        <w:tab/>
        <w:t>GNS</w:t>
      </w:r>
      <w:r w:rsidR="003A5ECB">
        <w:rPr>
          <w:rFonts w:ascii="Calibri" w:eastAsia="Helvetica Neue" w:hAnsi="Calibri" w:cs="Calibri"/>
          <w:color w:val="000000"/>
          <w:sz w:val="18"/>
          <w:szCs w:val="18"/>
        </w:rPr>
        <w:t>2</w:t>
      </w:r>
    </w:p>
    <w:p w14:paraId="40186E2A" w14:textId="6582C58F" w:rsidR="00450588" w:rsidRPr="003A5ECB" w:rsidRDefault="001C43ED">
      <w:pPr>
        <w:rPr>
          <w:rFonts w:ascii="Calibri" w:eastAsia="Helvetica Neue" w:hAnsi="Calibri" w:cs="Calibri"/>
          <w:color w:val="000000"/>
          <w:sz w:val="18"/>
          <w:szCs w:val="18"/>
        </w:rPr>
      </w:pPr>
      <w:r w:rsidRPr="003A5ECB">
        <w:rPr>
          <w:rFonts w:ascii="Calibri" w:eastAsia="Helvetica Neue" w:hAnsi="Calibri" w:cs="Calibri"/>
          <w:color w:val="000000"/>
          <w:sz w:val="18"/>
          <w:szCs w:val="18"/>
        </w:rPr>
        <w:t>Watch name</w:t>
      </w:r>
      <w:r w:rsidRPr="003A5ECB">
        <w:rPr>
          <w:rFonts w:ascii="Calibri" w:eastAsia="Helvetica Neue" w:hAnsi="Calibri" w:cs="Calibri"/>
          <w:color w:val="000000"/>
          <w:sz w:val="18"/>
          <w:szCs w:val="18"/>
        </w:rPr>
        <w:tab/>
      </w:r>
      <w:r w:rsidRPr="003A5ECB">
        <w:rPr>
          <w:rFonts w:ascii="Calibri" w:eastAsia="Helvetica Neue" w:hAnsi="Calibri" w:cs="Calibri"/>
          <w:color w:val="000000"/>
          <w:sz w:val="18"/>
          <w:szCs w:val="18"/>
        </w:rPr>
        <w:tab/>
        <w:t xml:space="preserve">GNS2 </w:t>
      </w:r>
      <w:r w:rsidR="007D1C5E">
        <w:rPr>
          <w:rFonts w:ascii="Calibri" w:eastAsia="Helvetica Neue" w:hAnsi="Calibri" w:cs="Calibri"/>
          <w:color w:val="000000"/>
          <w:sz w:val="18"/>
          <w:szCs w:val="18"/>
        </w:rPr>
        <w:t>Eternal Gallop</w:t>
      </w:r>
      <w:r w:rsidR="00FA6F0A">
        <w:rPr>
          <w:rFonts w:ascii="Calibri" w:eastAsia="Helvetica Neue" w:hAnsi="Calibri" w:cs="Calibri"/>
          <w:color w:val="000000"/>
          <w:sz w:val="18"/>
          <w:szCs w:val="18"/>
        </w:rPr>
        <w:t xml:space="preserve"> Masterpiece</w:t>
      </w:r>
    </w:p>
    <w:p w14:paraId="40186E2B" w14:textId="07AB94D2" w:rsidR="00450588" w:rsidRPr="003A5ECB" w:rsidRDefault="001C43ED">
      <w:pPr>
        <w:rPr>
          <w:rFonts w:ascii="Calibri" w:eastAsia="Helvetica Neue" w:hAnsi="Calibri" w:cs="Calibri"/>
          <w:color w:val="000000"/>
          <w:sz w:val="18"/>
          <w:szCs w:val="18"/>
        </w:rPr>
      </w:pPr>
      <w:r w:rsidRPr="003A5ECB">
        <w:rPr>
          <w:rFonts w:ascii="Calibri" w:eastAsia="Helvetica Neue" w:hAnsi="Calibri" w:cs="Calibri"/>
          <w:color w:val="000000"/>
          <w:sz w:val="18"/>
          <w:szCs w:val="18"/>
        </w:rPr>
        <w:t>Material</w:t>
      </w:r>
      <w:r w:rsidRPr="003A5ECB">
        <w:rPr>
          <w:rFonts w:ascii="Calibri" w:eastAsia="Helvetica Neue" w:hAnsi="Calibri" w:cs="Calibri"/>
          <w:color w:val="000000"/>
          <w:sz w:val="18"/>
          <w:szCs w:val="18"/>
        </w:rPr>
        <w:tab/>
      </w:r>
      <w:r w:rsidRPr="003A5ECB">
        <w:rPr>
          <w:rFonts w:ascii="Calibri" w:eastAsia="Helvetica Neue" w:hAnsi="Calibri" w:cs="Calibri"/>
          <w:color w:val="000000"/>
          <w:sz w:val="18"/>
          <w:szCs w:val="18"/>
        </w:rPr>
        <w:tab/>
      </w:r>
      <w:r w:rsidRPr="003A5ECB">
        <w:rPr>
          <w:rFonts w:ascii="Calibri" w:eastAsia="Helvetica Neue" w:hAnsi="Calibri" w:cs="Calibri"/>
          <w:color w:val="000000"/>
          <w:sz w:val="18"/>
          <w:szCs w:val="18"/>
        </w:rPr>
        <w:tab/>
      </w:r>
      <w:r w:rsidR="00444B44">
        <w:rPr>
          <w:rFonts w:ascii="Calibri" w:eastAsia="Helvetica Neue" w:hAnsi="Calibri" w:cs="Calibri"/>
          <w:color w:val="000000"/>
          <w:sz w:val="18"/>
          <w:szCs w:val="18"/>
        </w:rPr>
        <w:t>18K rose gold</w:t>
      </w:r>
      <w:r w:rsidR="003A2610">
        <w:rPr>
          <w:rFonts w:ascii="Calibri" w:eastAsia="Helvetica Neue" w:hAnsi="Calibri" w:cs="Calibri"/>
          <w:color w:val="000000"/>
          <w:sz w:val="18"/>
          <w:szCs w:val="18"/>
        </w:rPr>
        <w:t xml:space="preserve"> </w:t>
      </w:r>
      <w:r w:rsidR="00444B44">
        <w:rPr>
          <w:rFonts w:ascii="Calibri" w:eastAsia="Helvetica Neue" w:hAnsi="Calibri" w:cs="Calibri"/>
          <w:color w:val="000000"/>
          <w:sz w:val="18"/>
          <w:szCs w:val="18"/>
        </w:rPr>
        <w:t xml:space="preserve">4N </w:t>
      </w:r>
      <w:proofErr w:type="spellStart"/>
      <w:r w:rsidR="00444B44">
        <w:rPr>
          <w:rFonts w:ascii="Calibri" w:eastAsia="Helvetica Neue" w:hAnsi="Calibri" w:cs="Calibri"/>
          <w:color w:val="000000"/>
          <w:sz w:val="18"/>
          <w:szCs w:val="18"/>
        </w:rPr>
        <w:t>color</w:t>
      </w:r>
      <w:proofErr w:type="spellEnd"/>
      <w:r w:rsidR="00444B44">
        <w:rPr>
          <w:rFonts w:ascii="Calibri" w:eastAsia="Helvetica Neue" w:hAnsi="Calibri" w:cs="Calibri"/>
          <w:color w:val="000000"/>
          <w:sz w:val="18"/>
          <w:szCs w:val="18"/>
        </w:rPr>
        <w:t xml:space="preserve"> (RG)</w:t>
      </w:r>
    </w:p>
    <w:p w14:paraId="5B6024B4" w14:textId="4C6936CC" w:rsidR="00C5787A" w:rsidRDefault="001C43ED">
      <w:pPr>
        <w:rPr>
          <w:rFonts w:ascii="Calibri" w:eastAsia="Helvetica Neue" w:hAnsi="Calibri" w:cs="Calibri"/>
          <w:color w:val="000000"/>
          <w:sz w:val="18"/>
          <w:szCs w:val="18"/>
        </w:rPr>
      </w:pPr>
      <w:r w:rsidRPr="003A5ECB">
        <w:rPr>
          <w:rFonts w:ascii="Calibri" w:eastAsia="Helvetica Neue" w:hAnsi="Calibri" w:cs="Calibri"/>
          <w:color w:val="000000"/>
          <w:sz w:val="18"/>
          <w:szCs w:val="18"/>
        </w:rPr>
        <w:t>Watch reference</w:t>
      </w:r>
      <w:r w:rsidRPr="003A5ECB">
        <w:rPr>
          <w:rFonts w:ascii="Calibri" w:eastAsia="Helvetica Neue" w:hAnsi="Calibri" w:cs="Calibri"/>
          <w:color w:val="000000"/>
          <w:sz w:val="18"/>
          <w:szCs w:val="18"/>
        </w:rPr>
        <w:tab/>
      </w:r>
      <w:r w:rsidRPr="003A5ECB">
        <w:rPr>
          <w:rFonts w:ascii="Calibri" w:eastAsia="Helvetica Neue" w:hAnsi="Calibri" w:cs="Calibri"/>
          <w:color w:val="000000"/>
          <w:sz w:val="18"/>
          <w:szCs w:val="18"/>
        </w:rPr>
        <w:tab/>
        <w:t xml:space="preserve">GNS2 </w:t>
      </w:r>
      <w:r w:rsidR="00444B44">
        <w:rPr>
          <w:rFonts w:ascii="Calibri" w:eastAsia="Helvetica Neue" w:hAnsi="Calibri" w:cs="Calibri"/>
          <w:color w:val="000000"/>
          <w:sz w:val="18"/>
          <w:szCs w:val="18"/>
        </w:rPr>
        <w:t>RG</w:t>
      </w:r>
      <w:r w:rsidR="00D26922">
        <w:rPr>
          <w:rFonts w:ascii="Calibri" w:eastAsia="Helvetica Neue" w:hAnsi="Calibri" w:cs="Calibri"/>
          <w:color w:val="000000"/>
          <w:sz w:val="18"/>
          <w:szCs w:val="18"/>
        </w:rPr>
        <w:t xml:space="preserve"> </w:t>
      </w:r>
      <w:r w:rsidR="002C1423">
        <w:rPr>
          <w:rFonts w:ascii="Calibri" w:eastAsia="Helvetica Neue" w:hAnsi="Calibri" w:cs="Calibri"/>
          <w:color w:val="000000"/>
          <w:sz w:val="18"/>
          <w:szCs w:val="18"/>
        </w:rPr>
        <w:t>0124</w:t>
      </w:r>
      <w:r w:rsidR="001A7949">
        <w:rPr>
          <w:rFonts w:ascii="Calibri" w:eastAsia="Helvetica Neue" w:hAnsi="Calibri" w:cs="Calibri"/>
          <w:color w:val="000000"/>
          <w:sz w:val="18"/>
          <w:szCs w:val="18"/>
        </w:rPr>
        <w:t>/xx</w:t>
      </w:r>
    </w:p>
    <w:p w14:paraId="40186E2C" w14:textId="371443BA" w:rsidR="00450588" w:rsidRDefault="00C5787A">
      <w:pPr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Calibri" w:eastAsia="Helvetica Neue" w:hAnsi="Calibri" w:cs="Calibri"/>
          <w:color w:val="000000"/>
          <w:sz w:val="18"/>
          <w:szCs w:val="18"/>
        </w:rPr>
        <w:t>Watch numbering</w:t>
      </w:r>
      <w:r w:rsidR="00A93C41">
        <w:rPr>
          <w:rFonts w:ascii="Calibri" w:eastAsia="Helvetica Neue" w:hAnsi="Calibri" w:cs="Calibri"/>
          <w:color w:val="000000"/>
          <w:sz w:val="18"/>
          <w:szCs w:val="18"/>
        </w:rPr>
        <w:tab/>
      </w:r>
      <w:r w:rsidR="00A93C41">
        <w:rPr>
          <w:rFonts w:ascii="Calibri" w:eastAsia="Helvetica Neue" w:hAnsi="Calibri" w:cs="Calibri"/>
          <w:color w:val="000000"/>
          <w:sz w:val="18"/>
          <w:szCs w:val="18"/>
        </w:rPr>
        <w:tab/>
        <w:t>8 pieces only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br/>
      </w:r>
    </w:p>
    <w:p w14:paraId="40186E2D" w14:textId="77777777" w:rsidR="00450588" w:rsidRDefault="00450588">
      <w:pPr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p w14:paraId="40186E2E" w14:textId="04416E21" w:rsidR="00450588" w:rsidRPr="005C352D" w:rsidRDefault="001C43ED">
      <w:pPr>
        <w:pBdr>
          <w:bottom w:val="single" w:sz="4" w:space="1" w:color="000000"/>
        </w:pBdr>
        <w:spacing w:after="120"/>
        <w:rPr>
          <w:rFonts w:asciiTheme="minorHAnsi" w:eastAsia="Helvetica Neue" w:hAnsiTheme="minorHAnsi" w:cstheme="minorHAnsi"/>
          <w:b/>
          <w:smallCaps/>
          <w:color w:val="000000"/>
        </w:rPr>
      </w:pPr>
      <w:r w:rsidRPr="005C352D">
        <w:rPr>
          <w:rFonts w:asciiTheme="minorHAnsi" w:eastAsia="Helvetica Neue" w:hAnsiTheme="minorHAnsi" w:cstheme="minorHAnsi"/>
          <w:b/>
          <w:smallCaps/>
          <w:color w:val="000000"/>
        </w:rPr>
        <w:t>CASE</w:t>
      </w:r>
      <w:r w:rsidR="00AB1C83">
        <w:rPr>
          <w:rFonts w:asciiTheme="minorHAnsi" w:eastAsia="Helvetica Neue" w:hAnsiTheme="minorHAnsi" w:cstheme="minorHAnsi"/>
          <w:b/>
          <w:smallCaps/>
          <w:color w:val="000000"/>
        </w:rPr>
        <w:t xml:space="preserve"> &amp; DIAL</w:t>
      </w:r>
    </w:p>
    <w:p w14:paraId="40186E2F" w14:textId="66325F98" w:rsidR="00450588" w:rsidRPr="005C352D" w:rsidRDefault="00DA363A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>
        <w:rPr>
          <w:rFonts w:asciiTheme="minorHAnsi" w:eastAsia="Helvetica Neue" w:hAnsiTheme="minorHAnsi" w:cstheme="minorHAnsi"/>
          <w:color w:val="000000"/>
          <w:sz w:val="18"/>
          <w:szCs w:val="18"/>
        </w:rPr>
        <w:t>Case m</w:t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>aterial</w:t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D3291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18K rose gold 4N </w:t>
      </w:r>
      <w:proofErr w:type="spellStart"/>
      <w:r w:rsidR="00D32912">
        <w:rPr>
          <w:rFonts w:asciiTheme="minorHAnsi" w:eastAsia="Helvetica Neue" w:hAnsiTheme="minorHAnsi" w:cstheme="minorHAnsi"/>
          <w:color w:val="000000"/>
          <w:sz w:val="18"/>
          <w:szCs w:val="18"/>
        </w:rPr>
        <w:t>color</w:t>
      </w:r>
      <w:proofErr w:type="spellEnd"/>
    </w:p>
    <w:p w14:paraId="40186E30" w14:textId="4EAD5449" w:rsidR="00450588" w:rsidRPr="005C352D" w:rsidRDefault="001C43ED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>Diameter</w:t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5C352D"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>43 mm</w:t>
      </w:r>
    </w:p>
    <w:p w14:paraId="40186E31" w14:textId="21273B8B" w:rsidR="00450588" w:rsidRDefault="001C43ED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>Thickness</w:t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D16DE2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>1</w:t>
      </w:r>
      <w:r w:rsidR="00DA363A">
        <w:rPr>
          <w:rFonts w:asciiTheme="minorHAnsi" w:eastAsia="Helvetica Neue" w:hAnsiTheme="minorHAnsi" w:cstheme="minorHAnsi"/>
          <w:color w:val="000000"/>
          <w:sz w:val="18"/>
          <w:szCs w:val="18"/>
        </w:rPr>
        <w:t>8</w:t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>.</w:t>
      </w:r>
      <w:r w:rsidR="00883E6A">
        <w:rPr>
          <w:rFonts w:asciiTheme="minorHAnsi" w:eastAsia="Helvetica Neue" w:hAnsiTheme="minorHAnsi" w:cstheme="minorHAnsi"/>
          <w:color w:val="000000"/>
          <w:sz w:val="18"/>
          <w:szCs w:val="18"/>
        </w:rPr>
        <w:t>8</w:t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mm</w:t>
      </w:r>
    </w:p>
    <w:p w14:paraId="5800E513" w14:textId="396F76A5" w:rsidR="00C224E2" w:rsidRPr="005C352D" w:rsidRDefault="00C224E2" w:rsidP="0085225A">
      <w:pPr>
        <w:ind w:left="2160" w:hanging="2160"/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>
        <w:rPr>
          <w:rFonts w:asciiTheme="minorHAnsi" w:eastAsia="Helvetica Neue" w:hAnsiTheme="minorHAnsi" w:cstheme="minorHAnsi"/>
          <w:color w:val="000000"/>
          <w:sz w:val="18"/>
          <w:szCs w:val="18"/>
        </w:rPr>
        <w:t>Dial</w:t>
      </w:r>
      <w:r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345357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Open-work dial </w:t>
      </w:r>
      <w:r w:rsid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>composed of</w:t>
      </w:r>
      <w:r w:rsidR="00762FB7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r w:rsidR="006522B0">
        <w:rPr>
          <w:rFonts w:asciiTheme="minorHAnsi" w:eastAsia="Helvetica Neue" w:hAnsiTheme="minorHAnsi" w:cstheme="minorHAnsi"/>
          <w:color w:val="000000"/>
          <w:sz w:val="18"/>
          <w:szCs w:val="18"/>
        </w:rPr>
        <w:t>5</w:t>
      </w:r>
      <w:r w:rsidR="00762FB7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parts</w:t>
      </w:r>
      <w:r w:rsidR="00345357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: </w:t>
      </w:r>
      <w:r w:rsidR="00665F69">
        <w:rPr>
          <w:rFonts w:asciiTheme="minorHAnsi" w:eastAsia="Helvetica Neue" w:hAnsiTheme="minorHAnsi" w:cstheme="minorHAnsi"/>
          <w:color w:val="000000"/>
          <w:sz w:val="18"/>
          <w:szCs w:val="18"/>
        </w:rPr>
        <w:t>Two lateral</w:t>
      </w:r>
      <w:r w:rsidR="00762FB7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r w:rsidR="00B57D68">
        <w:rPr>
          <w:rFonts w:asciiTheme="minorHAnsi" w:eastAsia="Helvetica Neue" w:hAnsiTheme="minorHAnsi" w:cstheme="minorHAnsi"/>
          <w:color w:val="000000"/>
          <w:sz w:val="18"/>
          <w:szCs w:val="18"/>
        </w:rPr>
        <w:t>crescent-shape</w:t>
      </w:r>
      <w:r w:rsidR="000E4A65">
        <w:rPr>
          <w:rFonts w:asciiTheme="minorHAnsi" w:eastAsia="Helvetica Neue" w:hAnsiTheme="minorHAnsi" w:cstheme="minorHAnsi"/>
          <w:color w:val="000000"/>
          <w:sz w:val="18"/>
          <w:szCs w:val="18"/>
        </w:rPr>
        <w:t>d dials</w:t>
      </w:r>
      <w:r w:rsidR="00B57D68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r w:rsidR="001D47F0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with </w:t>
      </w:r>
      <w:r w:rsidR="000D3D18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precision </w:t>
      </w:r>
      <w:r w:rsidR="00357090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hand-hammered </w:t>
      </w:r>
      <w:r w:rsidR="000E4A65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and angled </w:t>
      </w:r>
      <w:r w:rsidR="00357090">
        <w:rPr>
          <w:rFonts w:asciiTheme="minorHAnsi" w:eastAsia="Helvetica Neue" w:hAnsiTheme="minorHAnsi" w:cstheme="minorHAnsi"/>
          <w:color w:val="000000"/>
          <w:sz w:val="18"/>
          <w:szCs w:val="18"/>
        </w:rPr>
        <w:t>decoration</w:t>
      </w:r>
      <w:r w:rsidR="00B501D5">
        <w:rPr>
          <w:rFonts w:asciiTheme="minorHAnsi" w:eastAsia="Helvetica Neue" w:hAnsiTheme="minorHAnsi" w:cstheme="minorHAnsi"/>
          <w:color w:val="000000"/>
          <w:sz w:val="18"/>
          <w:szCs w:val="18"/>
        </w:rPr>
        <w:t>,</w:t>
      </w:r>
      <w:r w:rsidR="001D47F0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two round central dials</w:t>
      </w:r>
      <w:r w:rsidR="00DA25C7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with</w:t>
      </w:r>
      <w:r w:rsidR="00357090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r w:rsidR="00DA25C7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tens-of-minutes </w:t>
      </w:r>
      <w:r w:rsidR="0015436B">
        <w:rPr>
          <w:rFonts w:asciiTheme="minorHAnsi" w:eastAsia="Helvetica Neue" w:hAnsiTheme="minorHAnsi" w:cstheme="minorHAnsi"/>
          <w:color w:val="000000"/>
          <w:sz w:val="18"/>
          <w:szCs w:val="18"/>
        </w:rPr>
        <w:t>indication</w:t>
      </w:r>
      <w:r w:rsidR="006522B0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, and </w:t>
      </w:r>
      <w:r w:rsidR="00E6452D">
        <w:rPr>
          <w:rFonts w:asciiTheme="minorHAnsi" w:eastAsia="Helvetica Neue" w:hAnsiTheme="minorHAnsi" w:cstheme="minorHAnsi"/>
          <w:color w:val="000000"/>
          <w:sz w:val="18"/>
          <w:szCs w:val="18"/>
        </w:rPr>
        <w:t>the hours and minutes tracks</w:t>
      </w:r>
    </w:p>
    <w:p w14:paraId="40186E32" w14:textId="58E71CB7" w:rsidR="00450588" w:rsidRPr="005C352D" w:rsidRDefault="001C43ED">
      <w:pPr>
        <w:ind w:right="-142"/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>Crown </w:t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A23FAA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18K rose gold 4N </w:t>
      </w:r>
      <w:proofErr w:type="spellStart"/>
      <w:r w:rsidR="00A23FAA">
        <w:rPr>
          <w:rFonts w:asciiTheme="minorHAnsi" w:eastAsia="Helvetica Neue" w:hAnsiTheme="minorHAnsi" w:cstheme="minorHAnsi"/>
          <w:color w:val="000000"/>
          <w:sz w:val="18"/>
          <w:szCs w:val="18"/>
        </w:rPr>
        <w:t>color</w:t>
      </w:r>
      <w:proofErr w:type="spellEnd"/>
      <w:r w:rsidR="00A23FAA">
        <w:rPr>
          <w:rFonts w:asciiTheme="minorHAnsi" w:eastAsia="Helvetica Neue" w:hAnsiTheme="minorHAnsi" w:cstheme="minorHAnsi"/>
          <w:color w:val="000000"/>
          <w:sz w:val="18"/>
          <w:szCs w:val="18"/>
        </w:rPr>
        <w:t>,</w:t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G-E-N-U-S letters in relief around its circumference</w:t>
      </w:r>
    </w:p>
    <w:p w14:paraId="40186E33" w14:textId="58AAE18C" w:rsidR="00450588" w:rsidRPr="005C352D" w:rsidRDefault="001C43ED" w:rsidP="00566B5C">
      <w:pPr>
        <w:ind w:left="2160" w:hanging="2160"/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>Crystal </w:t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2C1423">
        <w:rPr>
          <w:rFonts w:asciiTheme="minorHAnsi" w:eastAsia="Helvetica Neue" w:hAnsiTheme="minorHAnsi" w:cstheme="minorHAnsi"/>
          <w:color w:val="000000"/>
          <w:sz w:val="18"/>
          <w:szCs w:val="18"/>
        </w:rPr>
        <w:t>Hyper-d</w:t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omed </w:t>
      </w:r>
      <w:r w:rsidR="00043A6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“glass box” </w:t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>sapphire crystal with antireflective coating</w:t>
      </w:r>
    </w:p>
    <w:p w14:paraId="40186E35" w14:textId="72920E81" w:rsidR="00450588" w:rsidRPr="005C352D" w:rsidRDefault="001C43ED" w:rsidP="0063674A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>Case back </w:t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A23FAA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18K rose gold 4N </w:t>
      </w:r>
      <w:proofErr w:type="spellStart"/>
      <w:r w:rsidR="00A23FAA">
        <w:rPr>
          <w:rFonts w:asciiTheme="minorHAnsi" w:eastAsia="Helvetica Neue" w:hAnsiTheme="minorHAnsi" w:cstheme="minorHAnsi"/>
          <w:color w:val="000000"/>
          <w:sz w:val="18"/>
          <w:szCs w:val="18"/>
        </w:rPr>
        <w:t>color</w:t>
      </w:r>
      <w:proofErr w:type="spellEnd"/>
      <w:r w:rsidR="003C03CA">
        <w:rPr>
          <w:rFonts w:asciiTheme="minorHAnsi" w:eastAsia="Helvetica Neue" w:hAnsiTheme="minorHAnsi" w:cstheme="minorHAnsi"/>
          <w:color w:val="000000"/>
          <w:sz w:val="18"/>
          <w:szCs w:val="18"/>
        </w:rPr>
        <w:t>,</w:t>
      </w:r>
      <w:r w:rsidR="003C03CA"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screw-secured</w:t>
      </w:r>
      <w:r w:rsidR="003C03CA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, </w:t>
      </w:r>
      <w:r w:rsidR="00CF7E90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open view </w:t>
      </w:r>
      <w:r w:rsidR="00F039BE">
        <w:rPr>
          <w:rFonts w:asciiTheme="minorHAnsi" w:eastAsia="Helvetica Neue" w:hAnsiTheme="minorHAnsi" w:cstheme="minorHAnsi"/>
          <w:color w:val="000000"/>
          <w:sz w:val="18"/>
          <w:szCs w:val="18"/>
        </w:rPr>
        <w:t>sapphire crystal with antireflective coating</w:t>
      </w:r>
      <w:r w:rsidR="00931970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</w:p>
    <w:p w14:paraId="40186E36" w14:textId="77777777" w:rsidR="00450588" w:rsidRDefault="001C43ED">
      <w:pPr>
        <w:rPr>
          <w:rFonts w:ascii="Helvetica Neue" w:eastAsia="Helvetica Neue" w:hAnsi="Helvetica Neue" w:cs="Helvetica Neue"/>
          <w:color w:val="000000"/>
          <w:sz w:val="18"/>
          <w:szCs w:val="18"/>
        </w:rPr>
      </w:pP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>Water resistance</w:t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  <w:t>30 meters (3 ATM)</w:t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br/>
      </w:r>
    </w:p>
    <w:p w14:paraId="40186E37" w14:textId="77777777" w:rsidR="00450588" w:rsidRDefault="00450588">
      <w:pPr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p w14:paraId="40186E38" w14:textId="77777777" w:rsidR="00450588" w:rsidRPr="0085062E" w:rsidRDefault="001C43ED">
      <w:pPr>
        <w:pBdr>
          <w:bottom w:val="single" w:sz="4" w:space="1" w:color="000000"/>
        </w:pBdr>
        <w:spacing w:after="120"/>
        <w:rPr>
          <w:rFonts w:asciiTheme="minorHAnsi" w:eastAsia="Helvetica Neue" w:hAnsiTheme="minorHAnsi" w:cstheme="minorHAnsi"/>
          <w:b/>
          <w:smallCaps/>
          <w:color w:val="000000"/>
        </w:rPr>
      </w:pPr>
      <w:r w:rsidRPr="0085062E">
        <w:rPr>
          <w:rFonts w:asciiTheme="minorHAnsi" w:eastAsia="Helvetica Neue" w:hAnsiTheme="minorHAnsi" w:cstheme="minorHAnsi"/>
          <w:b/>
          <w:smallCaps/>
          <w:color w:val="000000"/>
        </w:rPr>
        <w:t>MOVEMENT</w:t>
      </w:r>
    </w:p>
    <w:p w14:paraId="40186E39" w14:textId="77777777" w:rsidR="00450588" w:rsidRPr="0085062E" w:rsidRDefault="001C43ED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>Winding</w:t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  <w:t>Manual</w:t>
      </w:r>
    </w:p>
    <w:p w14:paraId="40186E3A" w14:textId="2B4C9570" w:rsidR="00450588" w:rsidRPr="0085062E" w:rsidRDefault="001C43ED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>Caliber reference</w:t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C259EF">
        <w:rPr>
          <w:rFonts w:asciiTheme="minorHAnsi" w:eastAsia="Helvetica Neue" w:hAnsiTheme="minorHAnsi" w:cstheme="minorHAnsi"/>
          <w:color w:val="000000"/>
          <w:sz w:val="18"/>
          <w:szCs w:val="18"/>
        </w:rPr>
        <w:t>2</w:t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>60</w:t>
      </w:r>
      <w:r w:rsidR="00C259EF">
        <w:rPr>
          <w:rFonts w:asciiTheme="minorHAnsi" w:eastAsia="Helvetica Neue" w:hAnsiTheme="minorHAnsi" w:cstheme="minorHAnsi"/>
          <w:color w:val="000000"/>
          <w:sz w:val="18"/>
          <w:szCs w:val="18"/>
        </w:rPr>
        <w:t>Rh</w:t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>-2 </w:t>
      </w:r>
    </w:p>
    <w:p w14:paraId="40186E3B" w14:textId="77777777" w:rsidR="00450588" w:rsidRPr="0085062E" w:rsidRDefault="001C43ED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>Diameter </w:t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  <w:t>38 mm</w:t>
      </w:r>
    </w:p>
    <w:p w14:paraId="40186E3C" w14:textId="77777777" w:rsidR="00450588" w:rsidRPr="0085062E" w:rsidRDefault="001C43ED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>Height</w:t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  <w:t>7.7 mm</w:t>
      </w:r>
    </w:p>
    <w:p w14:paraId="40186E3D" w14:textId="11CB2FBA" w:rsidR="00450588" w:rsidRPr="0085062E" w:rsidRDefault="001C43ED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Components </w:t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BC3670">
        <w:rPr>
          <w:rFonts w:asciiTheme="minorHAnsi" w:eastAsia="Helvetica Neue" w:hAnsiTheme="minorHAnsi" w:cstheme="minorHAnsi"/>
          <w:color w:val="000000"/>
          <w:sz w:val="18"/>
          <w:szCs w:val="18"/>
        </w:rPr>
        <w:t>2</w:t>
      </w:r>
      <w:r w:rsidR="005717C9">
        <w:rPr>
          <w:rFonts w:asciiTheme="minorHAnsi" w:eastAsia="Helvetica Neue" w:hAnsiTheme="minorHAnsi" w:cstheme="minorHAnsi"/>
          <w:color w:val="000000"/>
          <w:sz w:val="18"/>
          <w:szCs w:val="18"/>
        </w:rPr>
        <w:t>85</w:t>
      </w:r>
    </w:p>
    <w:p w14:paraId="40186E3E" w14:textId="77777777" w:rsidR="00450588" w:rsidRPr="0085062E" w:rsidRDefault="001C43ED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Rubies </w:t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  <w:t xml:space="preserve">26 </w:t>
      </w:r>
    </w:p>
    <w:p w14:paraId="40186E3F" w14:textId="77777777" w:rsidR="00450588" w:rsidRPr="0085062E" w:rsidRDefault="001C43ED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Frequency </w:t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  <w:t>2.5 Hz or 18’000 vibrations per hour</w:t>
      </w:r>
    </w:p>
    <w:p w14:paraId="40186E40" w14:textId="77777777" w:rsidR="00450588" w:rsidRPr="0085062E" w:rsidRDefault="001C43ED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>Power reserve</w:t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  <w:t xml:space="preserve"> </w:t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  <w:t>About 50 hours</w:t>
      </w:r>
    </w:p>
    <w:p w14:paraId="40186E41" w14:textId="434D7A72" w:rsidR="00450588" w:rsidRPr="0085062E" w:rsidRDefault="001C43ED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Regulating organ </w:t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5C6ACC">
        <w:rPr>
          <w:rFonts w:asciiTheme="minorHAnsi" w:eastAsia="Helvetica Neue" w:hAnsiTheme="minorHAnsi" w:cstheme="minorHAnsi"/>
          <w:color w:val="000000"/>
          <w:sz w:val="18"/>
          <w:szCs w:val="18"/>
        </w:rPr>
        <w:t>Swiss lever e</w:t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>scapement, hair spring, variable inertia balance wheel</w:t>
      </w:r>
    </w:p>
    <w:p w14:paraId="40186E42" w14:textId="77777777" w:rsidR="00450588" w:rsidRDefault="00450588">
      <w:pPr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p w14:paraId="40186E43" w14:textId="77777777" w:rsidR="00450588" w:rsidRDefault="00450588">
      <w:pPr>
        <w:rPr>
          <w:rFonts w:ascii="Helvetica Neue" w:eastAsia="Helvetica Neue" w:hAnsi="Helvetica Neue" w:cs="Helvetica Neue"/>
          <w:sz w:val="18"/>
          <w:szCs w:val="18"/>
        </w:rPr>
      </w:pPr>
    </w:p>
    <w:p w14:paraId="40186E44" w14:textId="77777777" w:rsidR="00450588" w:rsidRPr="00B81746" w:rsidRDefault="001C43ED">
      <w:pPr>
        <w:pBdr>
          <w:bottom w:val="single" w:sz="4" w:space="1" w:color="000000"/>
        </w:pBdr>
        <w:spacing w:after="120"/>
        <w:rPr>
          <w:rFonts w:asciiTheme="minorHAnsi" w:eastAsia="Helvetica Neue" w:hAnsiTheme="minorHAnsi" w:cstheme="minorHAnsi"/>
          <w:b/>
          <w:smallCaps/>
          <w:color w:val="000000"/>
        </w:rPr>
      </w:pPr>
      <w:r w:rsidRPr="00B81746">
        <w:rPr>
          <w:rFonts w:asciiTheme="minorHAnsi" w:eastAsia="Helvetica Neue" w:hAnsiTheme="minorHAnsi" w:cstheme="minorHAnsi"/>
          <w:b/>
          <w:smallCaps/>
          <w:color w:val="000000"/>
        </w:rPr>
        <w:t>TIME DISPLAY COMPLICATION</w:t>
      </w:r>
    </w:p>
    <w:p w14:paraId="40186E45" w14:textId="04AC9270" w:rsidR="00450588" w:rsidRPr="00B81746" w:rsidRDefault="001C43ED" w:rsidP="00EC1B9B">
      <w:pPr>
        <w:tabs>
          <w:tab w:val="left" w:pos="1985"/>
        </w:tabs>
        <w:ind w:left="2100" w:hanging="2100"/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B81746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Hours </w:t>
      </w:r>
      <w:r w:rsidRPr="00B81746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  <w:t xml:space="preserve">   </w:t>
      </w:r>
      <w:r w:rsidR="00F04B9C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A </w:t>
      </w:r>
      <w:r w:rsidR="0017452C">
        <w:rPr>
          <w:rFonts w:asciiTheme="minorHAnsi" w:eastAsia="Helvetica Neue" w:hAnsiTheme="minorHAnsi" w:cstheme="minorHAnsi"/>
          <w:color w:val="000000"/>
          <w:sz w:val="18"/>
          <w:szCs w:val="18"/>
        </w:rPr>
        <w:t>bespoke baguette-cut diamond</w:t>
      </w:r>
      <w:r w:rsidR="00BC295C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r w:rsidR="001F050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in the shape of </w:t>
      </w:r>
      <w:r w:rsidR="00E061EA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a kite </w:t>
      </w:r>
      <w:r w:rsidR="001F0502">
        <w:rPr>
          <w:rFonts w:asciiTheme="minorHAnsi" w:eastAsia="Helvetica Neue" w:hAnsiTheme="minorHAnsi" w:cstheme="minorHAnsi"/>
          <w:color w:val="000000"/>
          <w:sz w:val="18"/>
          <w:szCs w:val="18"/>
        </w:rPr>
        <w:t>glide</w:t>
      </w:r>
      <w:r w:rsidR="00570161">
        <w:rPr>
          <w:rFonts w:asciiTheme="minorHAnsi" w:eastAsia="Helvetica Neue" w:hAnsiTheme="minorHAnsi" w:cstheme="minorHAnsi"/>
          <w:color w:val="000000"/>
          <w:sz w:val="18"/>
          <w:szCs w:val="18"/>
        </w:rPr>
        <w:t>s</w:t>
      </w:r>
      <w:r w:rsidR="001F050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along the display complication’s periphery</w:t>
      </w:r>
      <w:r w:rsidR="009D345E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an</w:t>
      </w:r>
      <w:r w:rsidR="00EC1B9B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d </w:t>
      </w:r>
      <w:r w:rsidR="009D345E">
        <w:rPr>
          <w:rFonts w:asciiTheme="minorHAnsi" w:eastAsia="Helvetica Neue" w:hAnsiTheme="minorHAnsi" w:cstheme="minorHAnsi"/>
          <w:color w:val="000000"/>
          <w:sz w:val="18"/>
          <w:szCs w:val="18"/>
        </w:rPr>
        <w:t>show</w:t>
      </w:r>
      <w:r w:rsidR="00570161">
        <w:rPr>
          <w:rFonts w:asciiTheme="minorHAnsi" w:eastAsia="Helvetica Neue" w:hAnsiTheme="minorHAnsi" w:cstheme="minorHAnsi"/>
          <w:color w:val="000000"/>
          <w:sz w:val="18"/>
          <w:szCs w:val="18"/>
        </w:rPr>
        <w:t>s</w:t>
      </w:r>
      <w:r w:rsidR="009D345E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the passing hour and 15-minute</w:t>
      </w:r>
      <w:r w:rsidR="00EC1B9B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increments</w:t>
      </w:r>
      <w:r w:rsidR="00ED6495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on the hour track</w:t>
      </w:r>
    </w:p>
    <w:p w14:paraId="40186E48" w14:textId="7BB2257D" w:rsidR="00450588" w:rsidRPr="004D3BCE" w:rsidRDefault="00945333" w:rsidP="004D3BCE">
      <w:pPr>
        <w:ind w:left="2120" w:hanging="2120"/>
        <w:rPr>
          <w:rFonts w:asciiTheme="minorHAnsi" w:hAnsiTheme="minorHAnsi" w:cstheme="minorHAnsi"/>
          <w:color w:val="000000"/>
        </w:rPr>
      </w:pPr>
      <w:r>
        <w:rPr>
          <w:rFonts w:asciiTheme="minorHAnsi" w:eastAsia="Helvetica Neue" w:hAnsiTheme="minorHAnsi" w:cstheme="minorHAnsi"/>
          <w:color w:val="000000"/>
          <w:sz w:val="18"/>
          <w:szCs w:val="18"/>
        </w:rPr>
        <w:t>M</w:t>
      </w:r>
      <w:r w:rsidRPr="00B81746">
        <w:rPr>
          <w:rFonts w:asciiTheme="minorHAnsi" w:eastAsia="Helvetica Neue" w:hAnsiTheme="minorHAnsi" w:cstheme="minorHAnsi"/>
          <w:color w:val="000000"/>
          <w:sz w:val="18"/>
          <w:szCs w:val="18"/>
        </w:rPr>
        <w:t>inutes</w:t>
      </w:r>
      <w:r w:rsidRPr="00B81746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0972F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Five </w:t>
      </w:r>
      <w:r w:rsidR="00417FA7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free-moving </w:t>
      </w:r>
      <w:r w:rsidR="00934086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18K rose gold horses </w:t>
      </w:r>
      <w:r w:rsidR="006D205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gallop </w:t>
      </w:r>
      <w:r w:rsidRPr="00B81746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between two counter-rotating </w:t>
      </w:r>
      <w:r w:rsidR="006D205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minute </w:t>
      </w:r>
      <w:r w:rsidRPr="00B81746">
        <w:rPr>
          <w:rFonts w:asciiTheme="minorHAnsi" w:eastAsia="Helvetica Neue" w:hAnsiTheme="minorHAnsi" w:cstheme="minorHAnsi"/>
          <w:color w:val="000000"/>
          <w:sz w:val="18"/>
          <w:szCs w:val="18"/>
        </w:rPr>
        <w:t>wheels (patent pending)</w:t>
      </w:r>
      <w:r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and</w:t>
      </w:r>
      <w:r w:rsidRPr="00B81746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indicate the passing 10s-of-minutes</w:t>
      </w:r>
      <w:r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and precise minute</w:t>
      </w:r>
      <w:r w:rsidR="0016068A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on the </w:t>
      </w:r>
      <w:r w:rsidR="00FB1DAA">
        <w:rPr>
          <w:rFonts w:asciiTheme="minorHAnsi" w:eastAsia="Helvetica Neue" w:hAnsiTheme="minorHAnsi" w:cstheme="minorHAnsi"/>
          <w:color w:val="000000"/>
          <w:sz w:val="18"/>
          <w:szCs w:val="18"/>
        </w:rPr>
        <w:t>8-path</w:t>
      </w:r>
      <w:r w:rsidR="0016068A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track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br/>
      </w:r>
    </w:p>
    <w:p w14:paraId="40186E49" w14:textId="77777777" w:rsidR="00450588" w:rsidRDefault="00450588">
      <w:pPr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p w14:paraId="40186E4A" w14:textId="77777777" w:rsidR="00450588" w:rsidRPr="00BE2784" w:rsidRDefault="001C43ED">
      <w:pPr>
        <w:pBdr>
          <w:bottom w:val="single" w:sz="4" w:space="1" w:color="000000"/>
        </w:pBdr>
        <w:spacing w:after="120"/>
        <w:rPr>
          <w:rFonts w:asciiTheme="minorHAnsi" w:eastAsia="Helvetica Neue" w:hAnsiTheme="minorHAnsi" w:cstheme="minorHAnsi"/>
          <w:b/>
          <w:smallCaps/>
          <w:color w:val="000000"/>
        </w:rPr>
      </w:pPr>
      <w:r w:rsidRPr="00BE2784">
        <w:rPr>
          <w:rFonts w:asciiTheme="minorHAnsi" w:eastAsia="Helvetica Neue" w:hAnsiTheme="minorHAnsi" w:cstheme="minorHAnsi"/>
          <w:b/>
          <w:smallCaps/>
          <w:color w:val="000000"/>
        </w:rPr>
        <w:t>STRAP &amp; BUCKLE</w:t>
      </w:r>
      <w:r w:rsidRPr="00BE2784">
        <w:rPr>
          <w:rFonts w:asciiTheme="minorHAnsi" w:eastAsia="Helvetica Neue" w:hAnsiTheme="minorHAnsi" w:cstheme="minorHAnsi"/>
          <w:b/>
          <w:smallCaps/>
          <w:color w:val="000000"/>
        </w:rPr>
        <w:tab/>
      </w:r>
      <w:r w:rsidRPr="00BE2784">
        <w:rPr>
          <w:rFonts w:asciiTheme="minorHAnsi" w:eastAsia="Helvetica Neue" w:hAnsiTheme="minorHAnsi" w:cstheme="minorHAnsi"/>
          <w:b/>
          <w:smallCaps/>
          <w:color w:val="000000"/>
        </w:rPr>
        <w:tab/>
      </w:r>
    </w:p>
    <w:p w14:paraId="40186E4B" w14:textId="77718614" w:rsidR="00450588" w:rsidRPr="00BE2784" w:rsidRDefault="001C43ED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>Strap</w:t>
      </w:r>
      <w:r w:rsidRP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4D3BCE" w:rsidRP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>Rubber</w:t>
      </w:r>
      <w:r w:rsidRP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strap, </w:t>
      </w:r>
      <w:r w:rsidR="004D3BCE" w:rsidRP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textured, </w:t>
      </w:r>
      <w:r w:rsidRP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>with folded edges and top stitching</w:t>
      </w:r>
      <w:r w:rsidR="00C35AAC" w:rsidRP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– </w:t>
      </w:r>
      <w:r w:rsidR="004D3BCE" w:rsidRP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>Black</w:t>
      </w:r>
    </w:p>
    <w:p w14:paraId="791045D7" w14:textId="5BD2CF4D" w:rsidR="00915B9E" w:rsidRPr="00095EA3" w:rsidRDefault="001C43ED" w:rsidP="00095EA3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>Buckle </w:t>
      </w:r>
      <w:r w:rsidRP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  <w:t xml:space="preserve">Pin buckle of </w:t>
      </w:r>
      <w:r w:rsidR="009344BC">
        <w:rPr>
          <w:rFonts w:asciiTheme="minorHAnsi" w:eastAsia="Helvetica Neue" w:hAnsiTheme="minorHAnsi" w:cstheme="minorHAnsi"/>
          <w:color w:val="000000"/>
          <w:sz w:val="18"/>
          <w:szCs w:val="18"/>
        </w:rPr>
        <w:t>18K rose gold</w:t>
      </w:r>
      <w:r w:rsidR="00DD07CC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r w:rsidR="00B71E87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4N </w:t>
      </w:r>
      <w:proofErr w:type="spellStart"/>
      <w:r w:rsidR="00B71E87">
        <w:rPr>
          <w:rFonts w:asciiTheme="minorHAnsi" w:eastAsia="Helvetica Neue" w:hAnsiTheme="minorHAnsi" w:cstheme="minorHAnsi"/>
          <w:color w:val="000000"/>
          <w:sz w:val="18"/>
          <w:szCs w:val="18"/>
        </w:rPr>
        <w:t>color</w:t>
      </w:r>
      <w:proofErr w:type="spellEnd"/>
      <w:r w:rsidR="00B71E87">
        <w:rPr>
          <w:rFonts w:asciiTheme="minorHAnsi" w:eastAsia="Helvetica Neue" w:hAnsiTheme="minorHAnsi" w:cstheme="minorHAnsi"/>
          <w:color w:val="000000"/>
          <w:sz w:val="18"/>
          <w:szCs w:val="18"/>
        </w:rPr>
        <w:t>,</w:t>
      </w:r>
      <w:r w:rsidRP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r w:rsidR="00DD07CC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engraved </w:t>
      </w:r>
      <w:r w:rsidR="00915B9E" w:rsidRP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>with</w:t>
      </w:r>
      <w:r w:rsidRP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the GENUS log</w:t>
      </w:r>
      <w:r w:rsidR="00915B9E" w:rsidRP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>o</w:t>
      </w:r>
    </w:p>
    <w:p w14:paraId="0F8CC969" w14:textId="77777777" w:rsidR="00E46677" w:rsidRDefault="00E46677">
      <w:pPr>
        <w:pBdr>
          <w:bottom w:val="single" w:sz="4" w:space="1" w:color="000000"/>
        </w:pBdr>
        <w:spacing w:after="120"/>
        <w:rPr>
          <w:rFonts w:ascii="Helvetica Neue" w:eastAsia="Helvetica Neue" w:hAnsi="Helvetica Neue" w:cs="Helvetica Neue"/>
          <w:b/>
          <w:smallCaps/>
          <w:color w:val="000000"/>
        </w:rPr>
      </w:pPr>
    </w:p>
    <w:p w14:paraId="761B57AF" w14:textId="70EB0CE3" w:rsidR="00095EA3" w:rsidRPr="007061A8" w:rsidRDefault="007061A8" w:rsidP="00095EA3">
      <w:pPr>
        <w:rPr>
          <w:rFonts w:asciiTheme="minorHAnsi" w:eastAsia="Helvetica Neue" w:hAnsiTheme="minorHAnsi" w:cstheme="minorHAnsi"/>
          <w:b/>
          <w:bCs/>
          <w:sz w:val="22"/>
          <w:szCs w:val="22"/>
        </w:rPr>
      </w:pPr>
      <w:r w:rsidRPr="007061A8">
        <w:rPr>
          <w:rFonts w:asciiTheme="minorHAnsi" w:eastAsia="Helvetica Neue" w:hAnsiTheme="minorHAnsi" w:cstheme="minorHAnsi"/>
          <w:b/>
          <w:bCs/>
          <w:sz w:val="22"/>
          <w:szCs w:val="22"/>
        </w:rPr>
        <w:t>SUGGESTED RETAIL PRICE</w:t>
      </w:r>
      <w:r w:rsidRPr="007061A8">
        <w:rPr>
          <w:rFonts w:asciiTheme="minorHAnsi" w:eastAsia="Helvetica Neue" w:hAnsiTheme="minorHAnsi" w:cstheme="minorHAnsi"/>
          <w:b/>
          <w:bCs/>
          <w:sz w:val="22"/>
          <w:szCs w:val="22"/>
        </w:rPr>
        <w:tab/>
      </w:r>
      <w:r w:rsidRPr="00FB1DAA">
        <w:rPr>
          <w:rFonts w:asciiTheme="minorHAnsi" w:eastAsia="Helvetica Neue" w:hAnsiTheme="minorHAnsi" w:cstheme="minorHAnsi"/>
          <w:sz w:val="18"/>
          <w:szCs w:val="18"/>
        </w:rPr>
        <w:t xml:space="preserve">CHF </w:t>
      </w:r>
      <w:r w:rsidR="00FB1DAA" w:rsidRPr="00FB1DAA">
        <w:rPr>
          <w:rFonts w:asciiTheme="minorHAnsi" w:eastAsia="Helvetica Neue" w:hAnsiTheme="minorHAnsi" w:cstheme="minorHAnsi"/>
          <w:sz w:val="18"/>
          <w:szCs w:val="18"/>
        </w:rPr>
        <w:t>1</w:t>
      </w:r>
      <w:r w:rsidR="0060176F">
        <w:rPr>
          <w:rFonts w:asciiTheme="minorHAnsi" w:eastAsia="Helvetica Neue" w:hAnsiTheme="minorHAnsi" w:cstheme="minorHAnsi"/>
          <w:sz w:val="18"/>
          <w:szCs w:val="18"/>
        </w:rPr>
        <w:t>50</w:t>
      </w:r>
      <w:r w:rsidR="00FB1DAA" w:rsidRPr="00FB1DAA">
        <w:rPr>
          <w:rFonts w:asciiTheme="minorHAnsi" w:eastAsia="Helvetica Neue" w:hAnsiTheme="minorHAnsi" w:cstheme="minorHAnsi"/>
          <w:sz w:val="18"/>
          <w:szCs w:val="18"/>
        </w:rPr>
        <w:t>’000</w:t>
      </w:r>
    </w:p>
    <w:sectPr w:rsidR="00095EA3" w:rsidRPr="007061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080" w:right="1410" w:bottom="1099" w:left="1134" w:header="39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A56C8" w14:textId="77777777" w:rsidR="00B223D4" w:rsidRDefault="00B223D4">
      <w:r>
        <w:separator/>
      </w:r>
    </w:p>
  </w:endnote>
  <w:endnote w:type="continuationSeparator" w:id="0">
    <w:p w14:paraId="378217A6" w14:textId="77777777" w:rsidR="00B223D4" w:rsidRDefault="00B22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6E70" w14:textId="77777777" w:rsidR="00450588" w:rsidRDefault="001C43E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0186E71" w14:textId="77777777" w:rsidR="00450588" w:rsidRDefault="001C43E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0186E72" w14:textId="77777777" w:rsidR="00450588" w:rsidRDefault="0045058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6E73" w14:textId="22051007" w:rsidR="00450588" w:rsidRDefault="001C43ED">
    <w:pPr>
      <w:widowControl w:val="0"/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120"/>
      <w:ind w:right="-142"/>
      <w:jc w:val="center"/>
      <w:rPr>
        <w:rFonts w:ascii="Arial" w:eastAsia="Arial" w:hAnsi="Arial" w:cs="Arial"/>
        <w:color w:val="808080"/>
        <w:sz w:val="18"/>
        <w:szCs w:val="18"/>
      </w:rPr>
    </w:pPr>
    <w:r>
      <w:rPr>
        <w:rFonts w:ascii="Arial" w:eastAsia="Arial" w:hAnsi="Arial" w:cs="Arial"/>
        <w:color w:val="808080"/>
        <w:sz w:val="18"/>
        <w:szCs w:val="18"/>
      </w:rPr>
      <w:t xml:space="preserve"> </w:t>
    </w:r>
    <w:r>
      <w:rPr>
        <w:rFonts w:ascii="Arial" w:eastAsia="Arial" w:hAnsi="Arial" w:cs="Arial"/>
        <w:color w:val="808080"/>
        <w:sz w:val="10"/>
        <w:szCs w:val="10"/>
      </w:rPr>
      <w:br/>
    </w:r>
    <w:r>
      <w:rPr>
        <w:rFonts w:ascii="Arial" w:eastAsia="Arial" w:hAnsi="Arial" w:cs="Arial"/>
        <w:color w:val="808080"/>
        <w:sz w:val="18"/>
        <w:szCs w:val="18"/>
      </w:rPr>
      <w:t>GENUS - GE WATCHES SA, R</w:t>
    </w:r>
    <w:r w:rsidR="00CF6F02">
      <w:rPr>
        <w:rFonts w:ascii="Arial" w:eastAsia="Arial" w:hAnsi="Arial" w:cs="Arial"/>
        <w:color w:val="808080"/>
        <w:sz w:val="18"/>
        <w:szCs w:val="18"/>
      </w:rPr>
      <w:t>ou</w:t>
    </w:r>
    <w:r>
      <w:rPr>
        <w:rFonts w:ascii="Arial" w:eastAsia="Arial" w:hAnsi="Arial" w:cs="Arial"/>
        <w:color w:val="808080"/>
        <w:sz w:val="18"/>
        <w:szCs w:val="18"/>
      </w:rPr>
      <w:t xml:space="preserve">te de la Galaise 24, 1228 Plan-les-Ouates - Switzerland </w:t>
    </w:r>
  </w:p>
  <w:p w14:paraId="40186E74" w14:textId="77777777" w:rsidR="00450588" w:rsidRDefault="001C43E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5174"/>
        <w:tab w:val="left" w:pos="9419"/>
      </w:tabs>
      <w:ind w:right="-142"/>
      <w:rPr>
        <w:rFonts w:ascii="Arial" w:eastAsia="Arial" w:hAnsi="Arial" w:cs="Arial"/>
        <w:color w:val="808080"/>
        <w:sz w:val="18"/>
        <w:szCs w:val="18"/>
      </w:rPr>
    </w:pPr>
    <w:r>
      <w:rPr>
        <w:rFonts w:ascii="Arial" w:eastAsia="Arial" w:hAnsi="Arial" w:cs="Arial"/>
        <w:color w:val="808080"/>
        <w:sz w:val="18"/>
        <w:szCs w:val="18"/>
      </w:rPr>
      <w:t xml:space="preserve">                                          </w:t>
    </w:r>
    <w:r>
      <w:rPr>
        <w:rFonts w:ascii="Arial" w:eastAsia="Arial" w:hAnsi="Arial" w:cs="Arial"/>
        <w:color w:val="7F7F7F"/>
        <w:sz w:val="18"/>
        <w:szCs w:val="18"/>
      </w:rPr>
      <w:t xml:space="preserve">contact@genuswatches.swiss - </w:t>
    </w:r>
    <w:hyperlink r:id="rId1">
      <w:r w:rsidR="00450588">
        <w:rPr>
          <w:rFonts w:ascii="Arial" w:eastAsia="Arial" w:hAnsi="Arial" w:cs="Arial"/>
          <w:color w:val="7F7F7F"/>
          <w:sz w:val="18"/>
          <w:szCs w:val="18"/>
        </w:rPr>
        <w:t>www.genuswatches.swiss</w:t>
      </w:r>
    </w:hyperlink>
    <w:r>
      <w:rPr>
        <w:color w:val="808080"/>
        <w:sz w:val="18"/>
        <w:szCs w:val="18"/>
      </w:rPr>
      <w:tab/>
    </w:r>
    <w:r>
      <w:rPr>
        <w:color w:val="808080"/>
        <w:sz w:val="18"/>
        <w:szCs w:val="18"/>
      </w:rPr>
      <w:tab/>
    </w:r>
  </w:p>
  <w:p w14:paraId="40186E75" w14:textId="77777777" w:rsidR="00450588" w:rsidRDefault="0045058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CB263" w14:textId="77777777" w:rsidR="00B223D4" w:rsidRDefault="00B223D4">
      <w:r>
        <w:separator/>
      </w:r>
    </w:p>
  </w:footnote>
  <w:footnote w:type="continuationSeparator" w:id="0">
    <w:p w14:paraId="5208D4D3" w14:textId="77777777" w:rsidR="00B223D4" w:rsidRDefault="00B22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6E6D" w14:textId="77777777" w:rsidR="00450588" w:rsidRDefault="0045058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6E6E" w14:textId="77777777" w:rsidR="00450588" w:rsidRDefault="001C43ED">
    <w:pPr>
      <w:pBdr>
        <w:top w:val="nil"/>
        <w:left w:val="nil"/>
        <w:bottom w:val="nil"/>
        <w:right w:val="nil"/>
        <w:between w:val="nil"/>
      </w:pBdr>
      <w:spacing w:before="200" w:after="160"/>
      <w:ind w:left="864" w:right="864"/>
      <w:jc w:val="center"/>
      <w:rPr>
        <w:i/>
        <w:color w:val="404040"/>
        <w:sz w:val="32"/>
        <w:szCs w:val="32"/>
      </w:rPr>
    </w:pPr>
    <w:r>
      <w:rPr>
        <w:i/>
        <w:color w:val="404040"/>
      </w:rPr>
      <w:tab/>
    </w:r>
    <w:r>
      <w:rPr>
        <w:i/>
        <w:color w:val="404040"/>
        <w:sz w:val="8"/>
        <w:szCs w:val="8"/>
      </w:rPr>
      <w:t xml:space="preserve"> </w:t>
    </w:r>
    <w:r>
      <w:rPr>
        <w:i/>
        <w:color w:val="404040"/>
      </w:rPr>
      <w:t xml:space="preserve"> </w:t>
    </w:r>
    <w:r>
      <w:rPr>
        <w:i/>
        <w:noProof/>
        <w:color w:val="404040"/>
      </w:rPr>
      <w:drawing>
        <wp:inline distT="0" distB="0" distL="0" distR="0" wp14:anchorId="40186E77" wp14:editId="40186E78">
          <wp:extent cx="1518852" cy="860771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5495"/>
                  <a:stretch>
                    <a:fillRect/>
                  </a:stretch>
                </pic:blipFill>
                <pic:spPr>
                  <a:xfrm>
                    <a:off x="0" y="0"/>
                    <a:ext cx="1518852" cy="8607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i/>
        <w:color w:val="404040"/>
      </w:rPr>
      <w:tab/>
    </w:r>
  </w:p>
  <w:p w14:paraId="40186E6F" w14:textId="7484E076" w:rsidR="00450588" w:rsidRPr="005C352D" w:rsidRDefault="00744FCB"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D9D9D9"/>
      <w:tabs>
        <w:tab w:val="center" w:pos="4536"/>
        <w:tab w:val="right" w:pos="9072"/>
      </w:tabs>
      <w:ind w:right="-143"/>
      <w:rPr>
        <w:rFonts w:asciiTheme="minorHAnsi" w:eastAsia="Arial" w:hAnsiTheme="minorHAnsi" w:cstheme="minorHAnsi"/>
        <w:smallCaps/>
        <w:color w:val="70AD47"/>
        <w:sz w:val="28"/>
        <w:szCs w:val="28"/>
      </w:rPr>
    </w:pPr>
    <w:r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 xml:space="preserve">TECHNICAL INFORMATION FOR </w:t>
    </w:r>
    <w:r w:rsidR="009427FF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 xml:space="preserve">GNS2 </w:t>
    </w:r>
    <w:r w:rsidR="00464918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 xml:space="preserve">ETERNAL GALLOP_ </w:t>
    </w:r>
    <w:r w:rsidR="00FA6F0A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>RG</w:t>
    </w:r>
    <w:r w:rsidR="00464918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 xml:space="preserve"> CASE</w:t>
    </w:r>
    <w:r w:rsidR="009427FF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>_202</w:t>
    </w:r>
    <w:r w:rsidR="00992239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>6</w:t>
    </w:r>
    <w:r w:rsidR="009427FF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>-0</w:t>
    </w:r>
    <w:r w:rsidR="002C1423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>3</w:t>
    </w:r>
    <w:r w:rsidR="009427FF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>-</w:t>
    </w:r>
    <w:r w:rsidR="0090775B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>2</w:t>
    </w:r>
    <w:r w:rsidR="002C1423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6E76" w14:textId="77777777" w:rsidR="00450588" w:rsidRDefault="0045058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588"/>
    <w:rsid w:val="000137A8"/>
    <w:rsid w:val="000433D3"/>
    <w:rsid w:val="00043A6F"/>
    <w:rsid w:val="000615E6"/>
    <w:rsid w:val="00083242"/>
    <w:rsid w:val="00095EA3"/>
    <w:rsid w:val="000972F2"/>
    <w:rsid w:val="000B3A40"/>
    <w:rsid w:val="000D3D18"/>
    <w:rsid w:val="000E4A65"/>
    <w:rsid w:val="000E68BE"/>
    <w:rsid w:val="00105C18"/>
    <w:rsid w:val="0015436B"/>
    <w:rsid w:val="0016068A"/>
    <w:rsid w:val="0017452C"/>
    <w:rsid w:val="001917BD"/>
    <w:rsid w:val="00197619"/>
    <w:rsid w:val="001A7949"/>
    <w:rsid w:val="001C43ED"/>
    <w:rsid w:val="001D17A6"/>
    <w:rsid w:val="001D47F0"/>
    <w:rsid w:val="001F0502"/>
    <w:rsid w:val="001F1F2F"/>
    <w:rsid w:val="001F68D5"/>
    <w:rsid w:val="00221BF4"/>
    <w:rsid w:val="00283FE8"/>
    <w:rsid w:val="002C1423"/>
    <w:rsid w:val="002E3FC5"/>
    <w:rsid w:val="002F51FD"/>
    <w:rsid w:val="0031097E"/>
    <w:rsid w:val="00345357"/>
    <w:rsid w:val="00357090"/>
    <w:rsid w:val="00357117"/>
    <w:rsid w:val="00384CC1"/>
    <w:rsid w:val="003A2610"/>
    <w:rsid w:val="003A5ECB"/>
    <w:rsid w:val="003A7C24"/>
    <w:rsid w:val="003C03CA"/>
    <w:rsid w:val="003F17DE"/>
    <w:rsid w:val="00417DDF"/>
    <w:rsid w:val="00417FA7"/>
    <w:rsid w:val="00444B44"/>
    <w:rsid w:val="00450588"/>
    <w:rsid w:val="004525F7"/>
    <w:rsid w:val="00464918"/>
    <w:rsid w:val="004D3BCE"/>
    <w:rsid w:val="004F2BA3"/>
    <w:rsid w:val="00514FD7"/>
    <w:rsid w:val="00543C31"/>
    <w:rsid w:val="0056062E"/>
    <w:rsid w:val="00566B5C"/>
    <w:rsid w:val="00570161"/>
    <w:rsid w:val="005717C9"/>
    <w:rsid w:val="005C352D"/>
    <w:rsid w:val="005C6ACC"/>
    <w:rsid w:val="0060176F"/>
    <w:rsid w:val="006022DF"/>
    <w:rsid w:val="006170A6"/>
    <w:rsid w:val="0063674A"/>
    <w:rsid w:val="00650E39"/>
    <w:rsid w:val="006522B0"/>
    <w:rsid w:val="0066410B"/>
    <w:rsid w:val="00665F69"/>
    <w:rsid w:val="00682CEE"/>
    <w:rsid w:val="006A0E27"/>
    <w:rsid w:val="006D205F"/>
    <w:rsid w:val="006E045E"/>
    <w:rsid w:val="007061A8"/>
    <w:rsid w:val="00713720"/>
    <w:rsid w:val="007169AD"/>
    <w:rsid w:val="00725E68"/>
    <w:rsid w:val="00744FCB"/>
    <w:rsid w:val="00762FB7"/>
    <w:rsid w:val="00787869"/>
    <w:rsid w:val="007C5B5E"/>
    <w:rsid w:val="007D1C5E"/>
    <w:rsid w:val="007F4741"/>
    <w:rsid w:val="008021AB"/>
    <w:rsid w:val="008147D0"/>
    <w:rsid w:val="0083546B"/>
    <w:rsid w:val="0085062E"/>
    <w:rsid w:val="0085225A"/>
    <w:rsid w:val="008522AF"/>
    <w:rsid w:val="008525D3"/>
    <w:rsid w:val="00866F7F"/>
    <w:rsid w:val="008768A5"/>
    <w:rsid w:val="008836FE"/>
    <w:rsid w:val="00883E6A"/>
    <w:rsid w:val="008A2174"/>
    <w:rsid w:val="008A4682"/>
    <w:rsid w:val="008B053B"/>
    <w:rsid w:val="008D4C76"/>
    <w:rsid w:val="008F3D7C"/>
    <w:rsid w:val="008F5617"/>
    <w:rsid w:val="0090775B"/>
    <w:rsid w:val="00915B9E"/>
    <w:rsid w:val="00917914"/>
    <w:rsid w:val="00931970"/>
    <w:rsid w:val="00934086"/>
    <w:rsid w:val="009344BC"/>
    <w:rsid w:val="00937FF2"/>
    <w:rsid w:val="009427FF"/>
    <w:rsid w:val="00945333"/>
    <w:rsid w:val="00980CE6"/>
    <w:rsid w:val="0098336D"/>
    <w:rsid w:val="00992239"/>
    <w:rsid w:val="009D345E"/>
    <w:rsid w:val="00A23FAA"/>
    <w:rsid w:val="00A54B12"/>
    <w:rsid w:val="00A93C41"/>
    <w:rsid w:val="00AB1C83"/>
    <w:rsid w:val="00AD046C"/>
    <w:rsid w:val="00B077B4"/>
    <w:rsid w:val="00B0788F"/>
    <w:rsid w:val="00B223D4"/>
    <w:rsid w:val="00B27E16"/>
    <w:rsid w:val="00B348FB"/>
    <w:rsid w:val="00B4408E"/>
    <w:rsid w:val="00B501D5"/>
    <w:rsid w:val="00B57D68"/>
    <w:rsid w:val="00B71E87"/>
    <w:rsid w:val="00B81746"/>
    <w:rsid w:val="00B9723D"/>
    <w:rsid w:val="00BC295C"/>
    <w:rsid w:val="00BC3670"/>
    <w:rsid w:val="00BE2784"/>
    <w:rsid w:val="00BE4AA5"/>
    <w:rsid w:val="00C15F38"/>
    <w:rsid w:val="00C224E2"/>
    <w:rsid w:val="00C259EF"/>
    <w:rsid w:val="00C35AAC"/>
    <w:rsid w:val="00C45D5E"/>
    <w:rsid w:val="00C51585"/>
    <w:rsid w:val="00C55CAA"/>
    <w:rsid w:val="00C5787A"/>
    <w:rsid w:val="00CC6D61"/>
    <w:rsid w:val="00CC7199"/>
    <w:rsid w:val="00CD1B21"/>
    <w:rsid w:val="00CF6F02"/>
    <w:rsid w:val="00CF7E90"/>
    <w:rsid w:val="00D16DE2"/>
    <w:rsid w:val="00D26922"/>
    <w:rsid w:val="00D27D2E"/>
    <w:rsid w:val="00D32912"/>
    <w:rsid w:val="00D365F5"/>
    <w:rsid w:val="00D47558"/>
    <w:rsid w:val="00D87E27"/>
    <w:rsid w:val="00DA25C7"/>
    <w:rsid w:val="00DA363A"/>
    <w:rsid w:val="00DC67BF"/>
    <w:rsid w:val="00DD07CC"/>
    <w:rsid w:val="00DD31C6"/>
    <w:rsid w:val="00DE25AB"/>
    <w:rsid w:val="00E061EA"/>
    <w:rsid w:val="00E46677"/>
    <w:rsid w:val="00E54C8F"/>
    <w:rsid w:val="00E56F06"/>
    <w:rsid w:val="00E6452D"/>
    <w:rsid w:val="00E739FE"/>
    <w:rsid w:val="00E8455D"/>
    <w:rsid w:val="00EC1B9B"/>
    <w:rsid w:val="00ED4E40"/>
    <w:rsid w:val="00ED6495"/>
    <w:rsid w:val="00F039BE"/>
    <w:rsid w:val="00F04B9C"/>
    <w:rsid w:val="00FA6F0A"/>
    <w:rsid w:val="00FB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86E21"/>
  <w15:docId w15:val="{3C94E0B0-E447-491C-9D07-34BF0C11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F3B"/>
  </w:style>
  <w:style w:type="paragraph" w:styleId="Heading1">
    <w:name w:val="heading 1"/>
    <w:basedOn w:val="Normal"/>
    <w:next w:val="Normal"/>
    <w:link w:val="Heading1Char"/>
    <w:uiPriority w:val="9"/>
    <w:qFormat/>
    <w:rsid w:val="005D4F9A"/>
    <w:pPr>
      <w:keepNext/>
      <w:keepLines/>
      <w:widowControl w:val="0"/>
      <w:suppressAutoHyphen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kern w:val="1"/>
      <w:sz w:val="32"/>
      <w:szCs w:val="29"/>
      <w:lang w:val="fr-FR" w:eastAsia="hi-IN" w:bidi="hi-IN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884B47"/>
    <w:pPr>
      <w:shd w:val="clear" w:color="auto" w:fill="F2F2F2" w:themeFill="background1" w:themeFillShade="F2"/>
      <w:spacing w:before="0"/>
      <w:ind w:left="-76"/>
      <w:outlineLvl w:val="1"/>
    </w:pPr>
    <w:rPr>
      <w:rFonts w:ascii="Arial" w:eastAsia="SimSun" w:hAnsi="Arial"/>
      <w:b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2B8"/>
    <w:pPr>
      <w:keepNext/>
      <w:keepLines/>
      <w:widowControl w:val="0"/>
      <w:suppressAutoHyphen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kern w:val="1"/>
      <w:szCs w:val="21"/>
      <w:lang w:val="fr-FR" w:eastAsia="hi-IN" w:bidi="hi-IN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0198"/>
    <w:pPr>
      <w:widowControl w:val="0"/>
      <w:tabs>
        <w:tab w:val="center" w:pos="4536"/>
        <w:tab w:val="right" w:pos="9072"/>
      </w:tabs>
      <w:suppressAutoHyphens/>
    </w:pPr>
    <w:rPr>
      <w:rFonts w:eastAsia="SimSun" w:cs="Mangal"/>
      <w:kern w:val="1"/>
      <w:szCs w:val="21"/>
      <w:lang w:val="fr-FR"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380198"/>
    <w:rPr>
      <w:rFonts w:ascii="Times New Roman" w:eastAsia="SimSun" w:hAnsi="Times New Roman" w:cs="Mangal"/>
      <w:kern w:val="1"/>
      <w:szCs w:val="21"/>
      <w:lang w:val="fr-FR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380198"/>
    <w:pPr>
      <w:widowControl w:val="0"/>
      <w:tabs>
        <w:tab w:val="center" w:pos="4536"/>
        <w:tab w:val="right" w:pos="9072"/>
      </w:tabs>
      <w:suppressAutoHyphens/>
    </w:pPr>
    <w:rPr>
      <w:rFonts w:eastAsia="SimSun" w:cs="Mangal"/>
      <w:kern w:val="1"/>
      <w:szCs w:val="21"/>
      <w:lang w:val="fr-FR" w:eastAsia="hi-IN" w:bidi="hi-IN"/>
    </w:rPr>
  </w:style>
  <w:style w:type="character" w:customStyle="1" w:styleId="FooterChar">
    <w:name w:val="Footer Char"/>
    <w:basedOn w:val="DefaultParagraphFont"/>
    <w:link w:val="Footer"/>
    <w:uiPriority w:val="99"/>
    <w:rsid w:val="00380198"/>
    <w:rPr>
      <w:rFonts w:ascii="Times New Roman" w:eastAsia="SimSun" w:hAnsi="Times New Roman" w:cs="Mangal"/>
      <w:kern w:val="1"/>
      <w:szCs w:val="21"/>
      <w:lang w:val="fr-FR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6EF"/>
    <w:rPr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6EF"/>
    <w:rPr>
      <w:rFonts w:ascii="Times New Roman" w:eastAsia="SimSun" w:hAnsi="Times New Roman" w:cs="Mangal"/>
      <w:kern w:val="1"/>
      <w:sz w:val="18"/>
      <w:szCs w:val="16"/>
      <w:lang w:val="fr-FR" w:eastAsia="hi-IN" w:bidi="hi-IN"/>
    </w:rPr>
  </w:style>
  <w:style w:type="character" w:styleId="Hyperlink">
    <w:name w:val="Hyperlink"/>
    <w:basedOn w:val="DefaultParagraphFont"/>
    <w:uiPriority w:val="99"/>
    <w:unhideWhenUsed/>
    <w:rsid w:val="00D579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327F"/>
    <w:pPr>
      <w:widowControl w:val="0"/>
      <w:suppressAutoHyphens/>
      <w:ind w:left="720"/>
      <w:contextualSpacing/>
    </w:pPr>
    <w:rPr>
      <w:rFonts w:eastAsia="SimSun" w:cs="Mangal"/>
      <w:kern w:val="1"/>
      <w:szCs w:val="21"/>
      <w:lang w:val="fr-FR" w:eastAsia="hi-IN" w:bidi="hi-IN"/>
    </w:rPr>
  </w:style>
  <w:style w:type="character" w:customStyle="1" w:styleId="apple-converted-space">
    <w:name w:val="apple-converted-space"/>
    <w:basedOn w:val="DefaultParagraphFont"/>
    <w:rsid w:val="00A04E3E"/>
  </w:style>
  <w:style w:type="character" w:styleId="BookTitle">
    <w:name w:val="Book Title"/>
    <w:aliases w:val="T1 CP GENUS"/>
    <w:uiPriority w:val="33"/>
    <w:qFormat/>
    <w:rsid w:val="005D4F9A"/>
    <w:rPr>
      <w:rFonts w:ascii="Helvetica Neue" w:hAnsi="Helvetica Neue" w:cs="Arial"/>
      <w:b/>
      <w:bCs/>
      <w:color w:val="000000" w:themeColor="text1"/>
      <w:kern w:val="0"/>
      <w:u w:val="single"/>
      <w:lang w:val="fr-CH" w:eastAsia="fr-FR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5D4F9A"/>
    <w:rPr>
      <w:rFonts w:asciiTheme="majorHAnsi" w:eastAsiaTheme="majorEastAsia" w:hAnsiTheme="majorHAnsi" w:cs="Mangal"/>
      <w:color w:val="2F5496" w:themeColor="accent1" w:themeShade="BF"/>
      <w:kern w:val="1"/>
      <w:sz w:val="32"/>
      <w:szCs w:val="29"/>
      <w:lang w:val="fr-FR" w:eastAsia="hi-IN" w:bidi="hi-IN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D4F9A"/>
    <w:pPr>
      <w:widowControl w:val="0"/>
      <w:suppressAutoHyphens/>
      <w:spacing w:after="100"/>
    </w:pPr>
    <w:rPr>
      <w:rFonts w:eastAsia="SimSun" w:cs="Mangal"/>
      <w:kern w:val="1"/>
      <w:szCs w:val="21"/>
      <w:lang w:val="fr-FR"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884B47"/>
    <w:rPr>
      <w:rFonts w:ascii="Arial" w:eastAsia="SimSun" w:hAnsi="Arial" w:cs="Mangal"/>
      <w:b/>
      <w:color w:val="000000" w:themeColor="text1"/>
      <w:kern w:val="1"/>
      <w:sz w:val="28"/>
      <w:szCs w:val="28"/>
      <w:shd w:val="clear" w:color="auto" w:fill="F2F2F2" w:themeFill="background1" w:themeFillShade="F2"/>
      <w:lang w:val="fr-FR" w:eastAsia="hi-IN" w:bidi="hi-IN"/>
    </w:rPr>
  </w:style>
  <w:style w:type="paragraph" w:styleId="TOC2">
    <w:name w:val="toc 2"/>
    <w:basedOn w:val="Normal"/>
    <w:next w:val="Normal"/>
    <w:autoRedefine/>
    <w:uiPriority w:val="39"/>
    <w:unhideWhenUsed/>
    <w:rsid w:val="007555F3"/>
    <w:pPr>
      <w:widowControl w:val="0"/>
      <w:tabs>
        <w:tab w:val="left" w:pos="720"/>
        <w:tab w:val="right" w:leader="dot" w:pos="9913"/>
      </w:tabs>
      <w:suppressAutoHyphens/>
      <w:spacing w:after="100"/>
      <w:ind w:left="240"/>
    </w:pPr>
    <w:rPr>
      <w:rFonts w:eastAsia="SimSun" w:cs="Mangal"/>
      <w:kern w:val="1"/>
      <w:szCs w:val="21"/>
      <w:lang w:val="fr-FR" w:eastAsia="hi-IN" w:bidi="hi-IN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1E272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1E2728"/>
  </w:style>
  <w:style w:type="character" w:styleId="FollowedHyperlink">
    <w:name w:val="FollowedHyperlink"/>
    <w:basedOn w:val="DefaultParagraphFont"/>
    <w:uiPriority w:val="99"/>
    <w:semiHidden/>
    <w:unhideWhenUsed/>
    <w:rsid w:val="001E2728"/>
    <w:rPr>
      <w:color w:val="954F72" w:themeColor="followedHyperlink"/>
      <w:u w:val="single"/>
    </w:rPr>
  </w:style>
  <w:style w:type="character" w:customStyle="1" w:styleId="apple-tab-span">
    <w:name w:val="apple-tab-span"/>
    <w:basedOn w:val="DefaultParagraphFont"/>
    <w:rsid w:val="0009235A"/>
  </w:style>
  <w:style w:type="paragraph" w:customStyle="1" w:styleId="m229315497054777160gmail-msolistparagraph">
    <w:name w:val="m_229315497054777160gmail-msolistparagraph"/>
    <w:basedOn w:val="Normal"/>
    <w:rsid w:val="00C31BC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A562B8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A562B8"/>
    <w:rPr>
      <w:rFonts w:asciiTheme="majorHAnsi" w:eastAsiaTheme="majorEastAsia" w:hAnsiTheme="majorHAnsi" w:cs="Mangal"/>
      <w:color w:val="1F3763" w:themeColor="accent1" w:themeShade="7F"/>
      <w:kern w:val="1"/>
      <w:szCs w:val="21"/>
      <w:lang w:val="fr-FR"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535517"/>
    <w:pPr>
      <w:widowControl w:val="0"/>
      <w:suppressAutoHyphens/>
      <w:spacing w:after="120"/>
    </w:pPr>
    <w:rPr>
      <w:rFonts w:eastAsia="SimSun" w:cs="Mangal"/>
      <w:kern w:val="1"/>
      <w:szCs w:val="21"/>
      <w:lang w:val="fr-FR" w:eastAsia="hi-IN" w:bidi="hi-I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35517"/>
    <w:rPr>
      <w:rFonts w:ascii="Times New Roman" w:eastAsia="SimSun" w:hAnsi="Times New Roman" w:cs="Mangal"/>
      <w:kern w:val="1"/>
      <w:szCs w:val="21"/>
      <w:lang w:val="fr-FR" w:eastAsia="hi-IN" w:bidi="hi-IN"/>
    </w:rPr>
  </w:style>
  <w:style w:type="table" w:styleId="TableGrid">
    <w:name w:val="Table Grid"/>
    <w:basedOn w:val="TableNormal"/>
    <w:uiPriority w:val="39"/>
    <w:rsid w:val="00303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0966E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val="fr-FR"/>
    </w:rPr>
  </w:style>
  <w:style w:type="character" w:styleId="UnresolvedMention">
    <w:name w:val="Unresolved Mention"/>
    <w:basedOn w:val="DefaultParagraphFont"/>
    <w:uiPriority w:val="99"/>
    <w:rsid w:val="00E077CE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4C04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4F6"/>
    <w:rPr>
      <w:rFonts w:ascii="Times New Roman" w:eastAsia="Times New Roman" w:hAnsi="Times New Roman" w:cs="Times New Roman"/>
      <w:i/>
      <w:iCs/>
      <w:color w:val="404040" w:themeColor="text1" w:themeTint="BF"/>
      <w:lang w:eastAsia="fr-F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745246"/>
  </w:style>
  <w:style w:type="character" w:styleId="CommentReference">
    <w:name w:val="annotation reference"/>
    <w:basedOn w:val="DefaultParagraphFont"/>
    <w:uiPriority w:val="99"/>
    <w:semiHidden/>
    <w:unhideWhenUsed/>
    <w:rsid w:val="00D87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78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78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87E"/>
    <w:rPr>
      <w:b/>
      <w:bCs/>
      <w:sz w:val="20"/>
      <w:szCs w:val="20"/>
    </w:r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nuswatches.swis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xytn6xO/HJ3SoZzAYQjkG0WupQ==">CgMxLjAaLQoBMBIoCiYIB0IiCg5IZWx2ZXRpY2EgTmV1ZRIQQXJpYWwgVW5pY29kZSBNUzgAciExMHF5d3EyOWMwcWxUZ0VXM1pJdzJqT3Fod3dpb242RDA=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Cloutier</dc:creator>
  <cp:lastModifiedBy>Pamela Cloutier</cp:lastModifiedBy>
  <cp:revision>15</cp:revision>
  <cp:lastPrinted>2026-01-12T21:10:00Z</cp:lastPrinted>
  <dcterms:created xsi:type="dcterms:W3CDTF">2026-01-12T21:12:00Z</dcterms:created>
  <dcterms:modified xsi:type="dcterms:W3CDTF">2026-03-23T12:40:00Z</dcterms:modified>
</cp:coreProperties>
</file>