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CC69A9" w14:textId="77777777" w:rsidR="00284B4B" w:rsidRDefault="00284B4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</w:p>
    <w:p w14:paraId="31E476A9" w14:textId="7534E6C6" w:rsidR="007466C7" w:rsidRPr="000E767D" w:rsidRDefault="007466C7" w:rsidP="007466C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inorHAnsi" w:hAnsiTheme="minorHAnsi" w:cstheme="minorHAnsi"/>
          <w:color w:val="000000"/>
          <w:sz w:val="20"/>
          <w:szCs w:val="20"/>
          <w:lang w:val="en-US"/>
        </w:rPr>
      </w:pPr>
      <w:r w:rsidRPr="000E767D">
        <w:rPr>
          <w:rFonts w:asciiTheme="minorHAnsi" w:hAnsiTheme="minorHAnsi" w:cstheme="minorHAnsi"/>
          <w:color w:val="000000"/>
          <w:sz w:val="20"/>
          <w:szCs w:val="20"/>
          <w:lang w:val="en-US"/>
        </w:rPr>
        <w:t>Cette série en édition strictement limitée ne compte que 5 pièces d'exception. Chaque montre est unique et fabriquée à la main, une à une. Chacune est le fruit d'une collaboration tripartite organisée par l'</w:t>
      </w:r>
      <w:r w:rsidR="000D67B1" w:rsidRPr="000E767D">
        <w:rPr>
          <w:rFonts w:asciiTheme="minorHAnsi" w:hAnsiTheme="minorHAnsi" w:cstheme="minorHAnsi"/>
          <w:color w:val="000000"/>
          <w:sz w:val="20"/>
          <w:szCs w:val="20"/>
          <w:lang w:val="en-US"/>
        </w:rPr>
        <w:t>A</w:t>
      </w:r>
      <w:r w:rsidRPr="000E767D">
        <w:rPr>
          <w:rFonts w:asciiTheme="minorHAnsi" w:hAnsiTheme="minorHAnsi" w:cstheme="minorHAnsi"/>
          <w:color w:val="000000"/>
          <w:sz w:val="20"/>
          <w:szCs w:val="20"/>
          <w:lang w:val="en-US"/>
        </w:rPr>
        <w:t xml:space="preserve">ssociation Tad Kozh, en partenariat avec l'Atelier Stauffacher, pour son savoir-faire en matière d'émaillage Grand Feu, et GENUS Watches, pour ses compétences éprouvées en </w:t>
      </w:r>
      <w:r w:rsidR="000E767D" w:rsidRPr="000E767D">
        <w:rPr>
          <w:rFonts w:asciiTheme="minorHAnsi" w:hAnsiTheme="minorHAnsi" w:cstheme="minorHAnsi"/>
          <w:color w:val="000000"/>
          <w:sz w:val="20"/>
          <w:szCs w:val="20"/>
          <w:lang w:val="en-US"/>
        </w:rPr>
        <w:t>H</w:t>
      </w:r>
      <w:r w:rsidRPr="000E767D">
        <w:rPr>
          <w:rFonts w:asciiTheme="minorHAnsi" w:hAnsiTheme="minorHAnsi" w:cstheme="minorHAnsi"/>
          <w:color w:val="000000"/>
          <w:sz w:val="20"/>
          <w:szCs w:val="20"/>
          <w:lang w:val="en-US"/>
        </w:rPr>
        <w:t xml:space="preserve">aute </w:t>
      </w:r>
      <w:r w:rsidR="000E767D" w:rsidRPr="000E767D">
        <w:rPr>
          <w:rFonts w:asciiTheme="minorHAnsi" w:hAnsiTheme="minorHAnsi" w:cstheme="minorHAnsi"/>
          <w:color w:val="000000"/>
          <w:sz w:val="20"/>
          <w:szCs w:val="20"/>
          <w:lang w:val="en-US"/>
        </w:rPr>
        <w:t>H</w:t>
      </w:r>
      <w:r w:rsidRPr="000E767D">
        <w:rPr>
          <w:rFonts w:asciiTheme="minorHAnsi" w:hAnsiTheme="minorHAnsi" w:cstheme="minorHAnsi"/>
          <w:color w:val="000000"/>
          <w:sz w:val="20"/>
          <w:szCs w:val="20"/>
          <w:lang w:val="en-US"/>
        </w:rPr>
        <w:t>orlogerie.</w:t>
      </w:r>
    </w:p>
    <w:p w14:paraId="09720A90" w14:textId="77777777" w:rsidR="000E767D" w:rsidRDefault="000E767D">
      <w:pPr>
        <w:rPr>
          <w:rFonts w:ascii="Helvetica Neue" w:eastAsia="Helvetica Neue" w:hAnsi="Helvetica Neue" w:cs="Helvetica Neue"/>
          <w:color w:val="000000"/>
          <w:sz w:val="18"/>
          <w:szCs w:val="18"/>
        </w:rPr>
      </w:pPr>
    </w:p>
    <w:p w14:paraId="2420BC5B" w14:textId="77777777" w:rsidR="0077130D" w:rsidRDefault="0077130D">
      <w:pPr>
        <w:rPr>
          <w:rFonts w:ascii="Helvetica Neue" w:eastAsia="Helvetica Neue" w:hAnsi="Helvetica Neue" w:cs="Helvetica Neue"/>
          <w:color w:val="000000"/>
          <w:sz w:val="18"/>
          <w:szCs w:val="18"/>
        </w:rPr>
      </w:pPr>
    </w:p>
    <w:p w14:paraId="40186E28" w14:textId="73F476A9" w:rsidR="00450588" w:rsidRPr="003A5ECB" w:rsidRDefault="00A954CF">
      <w:pPr>
        <w:pBdr>
          <w:bottom w:val="single" w:sz="4" w:space="1" w:color="000000"/>
        </w:pBdr>
        <w:spacing w:after="120"/>
        <w:rPr>
          <w:rFonts w:ascii="Calibri" w:eastAsia="Helvetica Neue" w:hAnsi="Calibri" w:cs="Calibri"/>
          <w:b/>
          <w:smallCaps/>
          <w:color w:val="000000"/>
        </w:rPr>
      </w:pPr>
      <w:r w:rsidRPr="003A5ECB">
        <w:rPr>
          <w:rFonts w:ascii="Calibri" w:eastAsia="Helvetica Neue" w:hAnsi="Calibri" w:cs="Calibri"/>
          <w:b/>
          <w:smallCaps/>
          <w:color w:val="000000"/>
        </w:rPr>
        <w:t>D</w:t>
      </w:r>
      <w:r w:rsidR="00801D27" w:rsidRPr="00801D27">
        <w:rPr>
          <w:rFonts w:asciiTheme="minorHAnsi" w:eastAsia="Helvetica Neue" w:hAnsiTheme="minorHAnsi" w:cstheme="minorHAnsi"/>
          <w:b/>
          <w:bCs/>
          <w:color w:val="000000"/>
        </w:rPr>
        <w:t>É</w:t>
      </w:r>
      <w:r w:rsidRPr="003A5ECB">
        <w:rPr>
          <w:rFonts w:ascii="Calibri" w:eastAsia="Helvetica Neue" w:hAnsi="Calibri" w:cs="Calibri"/>
          <w:b/>
          <w:smallCaps/>
          <w:color w:val="000000"/>
        </w:rPr>
        <w:t>SCRIPTION</w:t>
      </w:r>
    </w:p>
    <w:p w14:paraId="693C49AB" w14:textId="060498F4" w:rsidR="00A72939" w:rsidRPr="00A72939" w:rsidRDefault="00A72939" w:rsidP="00A72939">
      <w:pPr>
        <w:rPr>
          <w:rFonts w:asciiTheme="minorHAnsi" w:eastAsia="Helvetica Neue" w:hAnsiTheme="minorHAnsi" w:cstheme="minorHAnsi"/>
          <w:color w:val="000000"/>
          <w:sz w:val="18"/>
          <w:szCs w:val="18"/>
        </w:rPr>
      </w:pPr>
      <w:r w:rsidRPr="00A72939">
        <w:rPr>
          <w:rFonts w:asciiTheme="minorHAnsi" w:eastAsia="Helvetica Neue" w:hAnsiTheme="minorHAnsi" w:cstheme="minorHAnsi"/>
          <w:color w:val="000000"/>
          <w:sz w:val="18"/>
          <w:szCs w:val="18"/>
        </w:rPr>
        <w:t>Collection</w:t>
      </w:r>
      <w:r w:rsidR="00C750A1">
        <w:rPr>
          <w:rFonts w:asciiTheme="minorHAnsi" w:eastAsia="Helvetica Neue" w:hAnsiTheme="minorHAnsi" w:cstheme="minorHAnsi"/>
          <w:color w:val="000000"/>
          <w:sz w:val="18"/>
          <w:szCs w:val="18"/>
        </w:rPr>
        <w:tab/>
      </w:r>
      <w:r w:rsidR="00C750A1">
        <w:rPr>
          <w:rFonts w:asciiTheme="minorHAnsi" w:eastAsia="Helvetica Neue" w:hAnsiTheme="minorHAnsi" w:cstheme="minorHAnsi"/>
          <w:color w:val="000000"/>
          <w:sz w:val="18"/>
          <w:szCs w:val="18"/>
        </w:rPr>
        <w:tab/>
      </w:r>
      <w:r w:rsidRPr="00A72939">
        <w:rPr>
          <w:rFonts w:asciiTheme="minorHAnsi" w:eastAsia="Helvetica Neue" w:hAnsiTheme="minorHAnsi" w:cstheme="minorHAnsi"/>
          <w:color w:val="000000"/>
          <w:sz w:val="18"/>
          <w:szCs w:val="18"/>
        </w:rPr>
        <w:t>GNS2</w:t>
      </w:r>
    </w:p>
    <w:p w14:paraId="48E3259F" w14:textId="051375EF" w:rsidR="00A72939" w:rsidRPr="00A72939" w:rsidRDefault="00A72939" w:rsidP="00A72939">
      <w:pPr>
        <w:rPr>
          <w:rFonts w:asciiTheme="minorHAnsi" w:eastAsia="Helvetica Neue" w:hAnsiTheme="minorHAnsi" w:cstheme="minorHAnsi"/>
          <w:color w:val="000000"/>
          <w:sz w:val="18"/>
          <w:szCs w:val="18"/>
        </w:rPr>
      </w:pPr>
      <w:r w:rsidRPr="00A72939">
        <w:rPr>
          <w:rFonts w:asciiTheme="minorHAnsi" w:eastAsia="Helvetica Neue" w:hAnsiTheme="minorHAnsi" w:cstheme="minorHAnsi"/>
          <w:color w:val="000000"/>
          <w:sz w:val="18"/>
          <w:szCs w:val="18"/>
        </w:rPr>
        <w:t xml:space="preserve">Nom de la montre        </w:t>
      </w:r>
      <w:r w:rsidR="00C750A1">
        <w:rPr>
          <w:rFonts w:asciiTheme="minorHAnsi" w:eastAsia="Helvetica Neue" w:hAnsiTheme="minorHAnsi" w:cstheme="minorHAnsi"/>
          <w:color w:val="000000"/>
          <w:sz w:val="18"/>
          <w:szCs w:val="18"/>
        </w:rPr>
        <w:tab/>
      </w:r>
      <w:r w:rsidRPr="00A72939">
        <w:rPr>
          <w:rFonts w:asciiTheme="minorHAnsi" w:eastAsia="Helvetica Neue" w:hAnsiTheme="minorHAnsi" w:cstheme="minorHAnsi"/>
          <w:color w:val="000000"/>
          <w:sz w:val="18"/>
          <w:szCs w:val="18"/>
        </w:rPr>
        <w:t xml:space="preserve">GNS2 </w:t>
      </w:r>
      <w:r w:rsidR="006B1B0A">
        <w:rPr>
          <w:rFonts w:asciiTheme="minorHAnsi" w:eastAsia="Helvetica Neue" w:hAnsiTheme="minorHAnsi" w:cstheme="minorHAnsi"/>
          <w:color w:val="000000"/>
          <w:sz w:val="18"/>
          <w:szCs w:val="18"/>
        </w:rPr>
        <w:t xml:space="preserve">Les </w:t>
      </w:r>
      <w:r w:rsidR="004D608E">
        <w:rPr>
          <w:rFonts w:asciiTheme="minorHAnsi" w:eastAsia="Helvetica Neue" w:hAnsiTheme="minorHAnsi" w:cstheme="minorHAnsi"/>
          <w:color w:val="000000"/>
          <w:sz w:val="18"/>
          <w:szCs w:val="18"/>
        </w:rPr>
        <w:t>Flux du Temps</w:t>
      </w:r>
    </w:p>
    <w:p w14:paraId="4D27324E" w14:textId="2950A8E2" w:rsidR="00A72939" w:rsidRPr="00A72939" w:rsidRDefault="00A72939" w:rsidP="00A72939">
      <w:pPr>
        <w:rPr>
          <w:rFonts w:asciiTheme="minorHAnsi" w:eastAsia="Helvetica Neue" w:hAnsiTheme="minorHAnsi" w:cstheme="minorHAnsi"/>
          <w:color w:val="000000"/>
          <w:sz w:val="18"/>
          <w:szCs w:val="18"/>
        </w:rPr>
      </w:pPr>
      <w:r w:rsidRPr="00A72939">
        <w:rPr>
          <w:rFonts w:asciiTheme="minorHAnsi" w:eastAsia="Helvetica Neue" w:hAnsiTheme="minorHAnsi" w:cstheme="minorHAnsi"/>
          <w:color w:val="000000"/>
          <w:sz w:val="18"/>
          <w:szCs w:val="18"/>
        </w:rPr>
        <w:t xml:space="preserve">Matériau            </w:t>
      </w:r>
      <w:r w:rsidR="00C750A1">
        <w:rPr>
          <w:rFonts w:asciiTheme="minorHAnsi" w:eastAsia="Helvetica Neue" w:hAnsiTheme="minorHAnsi" w:cstheme="minorHAnsi"/>
          <w:color w:val="000000"/>
          <w:sz w:val="18"/>
          <w:szCs w:val="18"/>
        </w:rPr>
        <w:tab/>
      </w:r>
      <w:r w:rsidR="00C750A1">
        <w:rPr>
          <w:rFonts w:asciiTheme="minorHAnsi" w:eastAsia="Helvetica Neue" w:hAnsiTheme="minorHAnsi" w:cstheme="minorHAnsi"/>
          <w:color w:val="000000"/>
          <w:sz w:val="18"/>
          <w:szCs w:val="18"/>
        </w:rPr>
        <w:tab/>
      </w:r>
      <w:r w:rsidRPr="00A72939">
        <w:rPr>
          <w:rFonts w:asciiTheme="minorHAnsi" w:eastAsia="Helvetica Neue" w:hAnsiTheme="minorHAnsi" w:cstheme="minorHAnsi"/>
          <w:color w:val="000000"/>
          <w:sz w:val="18"/>
          <w:szCs w:val="18"/>
        </w:rPr>
        <w:t>Titane grade 5 (T5)</w:t>
      </w:r>
    </w:p>
    <w:p w14:paraId="40186E2C" w14:textId="48091AEE" w:rsidR="00450588" w:rsidRDefault="00A72939" w:rsidP="00A72939">
      <w:pPr>
        <w:rPr>
          <w:rFonts w:asciiTheme="minorHAnsi" w:eastAsia="Helvetica Neue" w:hAnsiTheme="minorHAnsi" w:cstheme="minorHAnsi"/>
          <w:color w:val="000000"/>
          <w:sz w:val="18"/>
          <w:szCs w:val="18"/>
        </w:rPr>
      </w:pPr>
      <w:r w:rsidRPr="00A72939">
        <w:rPr>
          <w:rFonts w:asciiTheme="minorHAnsi" w:eastAsia="Helvetica Neue" w:hAnsiTheme="minorHAnsi" w:cstheme="minorHAnsi"/>
          <w:color w:val="000000"/>
          <w:sz w:val="18"/>
          <w:szCs w:val="18"/>
        </w:rPr>
        <w:t>Référence de la montre</w:t>
      </w:r>
      <w:r w:rsidR="00C750A1">
        <w:rPr>
          <w:rFonts w:asciiTheme="minorHAnsi" w:eastAsia="Helvetica Neue" w:hAnsiTheme="minorHAnsi" w:cstheme="minorHAnsi"/>
          <w:color w:val="000000"/>
          <w:sz w:val="18"/>
          <w:szCs w:val="18"/>
        </w:rPr>
        <w:tab/>
      </w:r>
      <w:r w:rsidRPr="00A72939">
        <w:rPr>
          <w:rFonts w:asciiTheme="minorHAnsi" w:eastAsia="Helvetica Neue" w:hAnsiTheme="minorHAnsi" w:cstheme="minorHAnsi"/>
          <w:color w:val="000000"/>
          <w:sz w:val="18"/>
          <w:szCs w:val="18"/>
        </w:rPr>
        <w:t>GNS2 T5 0124/xx</w:t>
      </w:r>
    </w:p>
    <w:p w14:paraId="01EC194F" w14:textId="31F7B244" w:rsidR="004D608E" w:rsidRPr="00A72939" w:rsidRDefault="00F22A49" w:rsidP="00A72939">
      <w:pPr>
        <w:rPr>
          <w:rFonts w:asciiTheme="minorHAnsi" w:eastAsia="Helvetica Neue" w:hAnsiTheme="minorHAnsi" w:cstheme="minorHAnsi"/>
          <w:color w:val="000000"/>
          <w:sz w:val="18"/>
          <w:szCs w:val="18"/>
        </w:rPr>
      </w:pPr>
      <w:r w:rsidRPr="00F22A49">
        <w:rPr>
          <w:rFonts w:asciiTheme="minorHAnsi" w:eastAsia="Helvetica Neue" w:hAnsiTheme="minorHAnsi" w:cstheme="minorHAnsi"/>
          <w:color w:val="000000"/>
          <w:sz w:val="18"/>
          <w:szCs w:val="18"/>
        </w:rPr>
        <w:t>É</w:t>
      </w:r>
      <w:r>
        <w:rPr>
          <w:rFonts w:asciiTheme="minorHAnsi" w:eastAsia="Helvetica Neue" w:hAnsiTheme="minorHAnsi" w:cstheme="minorHAnsi"/>
          <w:color w:val="000000"/>
          <w:sz w:val="18"/>
          <w:szCs w:val="18"/>
        </w:rPr>
        <w:t>dition li</w:t>
      </w:r>
      <w:r w:rsidR="00917859">
        <w:rPr>
          <w:rFonts w:asciiTheme="minorHAnsi" w:eastAsia="Helvetica Neue" w:hAnsiTheme="minorHAnsi" w:cstheme="minorHAnsi"/>
          <w:color w:val="000000"/>
          <w:sz w:val="18"/>
          <w:szCs w:val="18"/>
        </w:rPr>
        <w:t>m</w:t>
      </w:r>
      <w:r>
        <w:rPr>
          <w:rFonts w:asciiTheme="minorHAnsi" w:eastAsia="Helvetica Neue" w:hAnsiTheme="minorHAnsi" w:cstheme="minorHAnsi"/>
          <w:color w:val="000000"/>
          <w:sz w:val="18"/>
          <w:szCs w:val="18"/>
        </w:rPr>
        <w:t>itée</w:t>
      </w:r>
      <w:r>
        <w:rPr>
          <w:rFonts w:asciiTheme="minorHAnsi" w:eastAsia="Helvetica Neue" w:hAnsiTheme="minorHAnsi" w:cstheme="minorHAnsi"/>
          <w:color w:val="000000"/>
          <w:sz w:val="18"/>
          <w:szCs w:val="18"/>
        </w:rPr>
        <w:tab/>
      </w:r>
      <w:r>
        <w:rPr>
          <w:rFonts w:asciiTheme="minorHAnsi" w:eastAsia="Helvetica Neue" w:hAnsiTheme="minorHAnsi" w:cstheme="minorHAnsi"/>
          <w:color w:val="000000"/>
          <w:sz w:val="18"/>
          <w:szCs w:val="18"/>
        </w:rPr>
        <w:tab/>
        <w:t>5 pièces</w:t>
      </w:r>
    </w:p>
    <w:p w14:paraId="4F615969" w14:textId="77777777" w:rsidR="00C750A1" w:rsidRDefault="00C750A1">
      <w:pPr>
        <w:rPr>
          <w:rFonts w:ascii="Helvetica Neue" w:eastAsia="Helvetica Neue" w:hAnsi="Helvetica Neue" w:cs="Helvetica Neue"/>
          <w:color w:val="000000"/>
          <w:sz w:val="18"/>
          <w:szCs w:val="18"/>
        </w:rPr>
      </w:pPr>
    </w:p>
    <w:p w14:paraId="40186E2E" w14:textId="6EA56DBC" w:rsidR="00450588" w:rsidRPr="005C352D" w:rsidRDefault="00A954CF">
      <w:pPr>
        <w:pBdr>
          <w:bottom w:val="single" w:sz="4" w:space="1" w:color="000000"/>
        </w:pBdr>
        <w:spacing w:after="120"/>
        <w:rPr>
          <w:rFonts w:asciiTheme="minorHAnsi" w:eastAsia="Helvetica Neue" w:hAnsiTheme="minorHAnsi" w:cstheme="minorHAnsi"/>
          <w:b/>
          <w:smallCaps/>
          <w:color w:val="000000"/>
        </w:rPr>
      </w:pPr>
      <w:r w:rsidRPr="005C352D">
        <w:rPr>
          <w:rFonts w:asciiTheme="minorHAnsi" w:eastAsia="Helvetica Neue" w:hAnsiTheme="minorHAnsi" w:cstheme="minorHAnsi"/>
          <w:b/>
          <w:smallCaps/>
          <w:color w:val="000000"/>
        </w:rPr>
        <w:t>CA</w:t>
      </w:r>
      <w:r w:rsidR="004E69B4">
        <w:rPr>
          <w:rFonts w:asciiTheme="minorHAnsi" w:eastAsia="Helvetica Neue" w:hAnsiTheme="minorHAnsi" w:cstheme="minorHAnsi"/>
          <w:b/>
          <w:smallCaps/>
          <w:color w:val="000000"/>
        </w:rPr>
        <w:t>RRURE</w:t>
      </w:r>
      <w:r w:rsidR="00AB1C83">
        <w:rPr>
          <w:rFonts w:asciiTheme="minorHAnsi" w:eastAsia="Helvetica Neue" w:hAnsiTheme="minorHAnsi" w:cstheme="minorHAnsi"/>
          <w:b/>
          <w:smallCaps/>
          <w:color w:val="000000"/>
        </w:rPr>
        <w:t xml:space="preserve"> &amp; </w:t>
      </w:r>
      <w:r w:rsidR="004E69B4">
        <w:rPr>
          <w:rFonts w:asciiTheme="minorHAnsi" w:eastAsia="Helvetica Neue" w:hAnsiTheme="minorHAnsi" w:cstheme="minorHAnsi"/>
          <w:b/>
          <w:smallCaps/>
          <w:color w:val="000000"/>
        </w:rPr>
        <w:t>CADRAN</w:t>
      </w:r>
    </w:p>
    <w:p w14:paraId="63146620" w14:textId="0F514B70" w:rsidR="00FD3955" w:rsidRPr="00FD3955" w:rsidRDefault="00FD3955" w:rsidP="00FD3955">
      <w:pPr>
        <w:rPr>
          <w:rFonts w:asciiTheme="minorHAnsi" w:eastAsia="Helvetica Neue" w:hAnsiTheme="minorHAnsi" w:cstheme="minorHAnsi"/>
          <w:color w:val="000000"/>
          <w:sz w:val="18"/>
          <w:szCs w:val="18"/>
        </w:rPr>
      </w:pPr>
      <w:r w:rsidRPr="00FD3955">
        <w:rPr>
          <w:rFonts w:asciiTheme="minorHAnsi" w:eastAsia="Helvetica Neue" w:hAnsiTheme="minorHAnsi" w:cstheme="minorHAnsi"/>
          <w:color w:val="000000"/>
          <w:sz w:val="18"/>
          <w:szCs w:val="18"/>
        </w:rPr>
        <w:t>Matériau</w:t>
      </w:r>
      <w:r w:rsidR="00C750A1">
        <w:rPr>
          <w:rFonts w:asciiTheme="minorHAnsi" w:eastAsia="Helvetica Neue" w:hAnsiTheme="minorHAnsi" w:cstheme="minorHAnsi"/>
          <w:color w:val="000000"/>
          <w:sz w:val="18"/>
          <w:szCs w:val="18"/>
        </w:rPr>
        <w:tab/>
      </w:r>
      <w:r w:rsidR="0017442C">
        <w:rPr>
          <w:rFonts w:asciiTheme="minorHAnsi" w:eastAsia="Helvetica Neue" w:hAnsiTheme="minorHAnsi" w:cstheme="minorHAnsi"/>
          <w:color w:val="000000"/>
          <w:sz w:val="18"/>
          <w:szCs w:val="18"/>
        </w:rPr>
        <w:t>du boîtier</w:t>
      </w:r>
      <w:r w:rsidR="00C750A1">
        <w:rPr>
          <w:rFonts w:asciiTheme="minorHAnsi" w:eastAsia="Helvetica Neue" w:hAnsiTheme="minorHAnsi" w:cstheme="minorHAnsi"/>
          <w:color w:val="000000"/>
          <w:sz w:val="18"/>
          <w:szCs w:val="18"/>
        </w:rPr>
        <w:tab/>
      </w:r>
      <w:r w:rsidR="00C750A1">
        <w:rPr>
          <w:rFonts w:asciiTheme="minorHAnsi" w:eastAsia="Helvetica Neue" w:hAnsiTheme="minorHAnsi" w:cstheme="minorHAnsi"/>
          <w:color w:val="000000"/>
          <w:sz w:val="18"/>
          <w:szCs w:val="18"/>
        </w:rPr>
        <w:tab/>
      </w:r>
      <w:r w:rsidRPr="00FD3955">
        <w:rPr>
          <w:rFonts w:asciiTheme="minorHAnsi" w:eastAsia="Helvetica Neue" w:hAnsiTheme="minorHAnsi" w:cstheme="minorHAnsi"/>
          <w:color w:val="000000"/>
          <w:sz w:val="18"/>
          <w:szCs w:val="18"/>
        </w:rPr>
        <w:t>Titane grade 5</w:t>
      </w:r>
      <w:r w:rsidR="00917859">
        <w:rPr>
          <w:rFonts w:asciiTheme="minorHAnsi" w:eastAsia="Helvetica Neue" w:hAnsiTheme="minorHAnsi" w:cstheme="minorHAnsi"/>
          <w:color w:val="000000"/>
          <w:sz w:val="18"/>
          <w:szCs w:val="18"/>
        </w:rPr>
        <w:t xml:space="preserve"> (T5)</w:t>
      </w:r>
    </w:p>
    <w:p w14:paraId="209ECEF7" w14:textId="01379EF0" w:rsidR="00FD3955" w:rsidRPr="00FD3955" w:rsidRDefault="00FD3955" w:rsidP="00FD3955">
      <w:pPr>
        <w:rPr>
          <w:rFonts w:asciiTheme="minorHAnsi" w:eastAsia="Helvetica Neue" w:hAnsiTheme="minorHAnsi" w:cstheme="minorHAnsi"/>
          <w:color w:val="000000"/>
          <w:sz w:val="18"/>
          <w:szCs w:val="18"/>
        </w:rPr>
      </w:pPr>
      <w:r w:rsidRPr="00FD3955">
        <w:rPr>
          <w:rFonts w:asciiTheme="minorHAnsi" w:eastAsia="Helvetica Neue" w:hAnsiTheme="minorHAnsi" w:cstheme="minorHAnsi"/>
          <w:color w:val="000000"/>
          <w:sz w:val="18"/>
          <w:szCs w:val="18"/>
        </w:rPr>
        <w:t>Diamètre</w:t>
      </w:r>
      <w:r w:rsidR="00C750A1">
        <w:rPr>
          <w:rFonts w:asciiTheme="minorHAnsi" w:eastAsia="Helvetica Neue" w:hAnsiTheme="minorHAnsi" w:cstheme="minorHAnsi"/>
          <w:color w:val="000000"/>
          <w:sz w:val="18"/>
          <w:szCs w:val="18"/>
        </w:rPr>
        <w:tab/>
      </w:r>
      <w:r w:rsidR="00C750A1">
        <w:rPr>
          <w:rFonts w:asciiTheme="minorHAnsi" w:eastAsia="Helvetica Neue" w:hAnsiTheme="minorHAnsi" w:cstheme="minorHAnsi"/>
          <w:color w:val="000000"/>
          <w:sz w:val="18"/>
          <w:szCs w:val="18"/>
        </w:rPr>
        <w:tab/>
      </w:r>
      <w:r w:rsidR="00C750A1">
        <w:rPr>
          <w:rFonts w:asciiTheme="minorHAnsi" w:eastAsia="Helvetica Neue" w:hAnsiTheme="minorHAnsi" w:cstheme="minorHAnsi"/>
          <w:color w:val="000000"/>
          <w:sz w:val="18"/>
          <w:szCs w:val="18"/>
        </w:rPr>
        <w:tab/>
      </w:r>
      <w:r w:rsidRPr="00FD3955">
        <w:rPr>
          <w:rFonts w:asciiTheme="minorHAnsi" w:eastAsia="Helvetica Neue" w:hAnsiTheme="minorHAnsi" w:cstheme="minorHAnsi"/>
          <w:color w:val="000000"/>
          <w:sz w:val="18"/>
          <w:szCs w:val="18"/>
        </w:rPr>
        <w:t>43 mm</w:t>
      </w:r>
    </w:p>
    <w:p w14:paraId="07769E72" w14:textId="56809949" w:rsidR="00FD3955" w:rsidRPr="00FD3955" w:rsidRDefault="00FD3955" w:rsidP="00FD3955">
      <w:pPr>
        <w:rPr>
          <w:rFonts w:asciiTheme="minorHAnsi" w:eastAsia="Helvetica Neue" w:hAnsiTheme="minorHAnsi" w:cstheme="minorHAnsi"/>
          <w:color w:val="000000"/>
          <w:sz w:val="18"/>
          <w:szCs w:val="18"/>
        </w:rPr>
      </w:pPr>
      <w:r w:rsidRPr="00FD3955">
        <w:rPr>
          <w:rFonts w:asciiTheme="minorHAnsi" w:eastAsia="Helvetica Neue" w:hAnsiTheme="minorHAnsi" w:cstheme="minorHAnsi"/>
          <w:color w:val="000000"/>
          <w:sz w:val="18"/>
          <w:szCs w:val="18"/>
        </w:rPr>
        <w:t>Épaisseur</w:t>
      </w:r>
      <w:r w:rsidR="00C750A1">
        <w:rPr>
          <w:rFonts w:asciiTheme="minorHAnsi" w:eastAsia="Helvetica Neue" w:hAnsiTheme="minorHAnsi" w:cstheme="minorHAnsi"/>
          <w:color w:val="000000"/>
          <w:sz w:val="18"/>
          <w:szCs w:val="18"/>
        </w:rPr>
        <w:tab/>
      </w:r>
      <w:r w:rsidR="00C750A1">
        <w:rPr>
          <w:rFonts w:asciiTheme="minorHAnsi" w:eastAsia="Helvetica Neue" w:hAnsiTheme="minorHAnsi" w:cstheme="minorHAnsi"/>
          <w:color w:val="000000"/>
          <w:sz w:val="18"/>
          <w:szCs w:val="18"/>
        </w:rPr>
        <w:tab/>
      </w:r>
      <w:r w:rsidR="00C750A1">
        <w:rPr>
          <w:rFonts w:asciiTheme="minorHAnsi" w:eastAsia="Helvetica Neue" w:hAnsiTheme="minorHAnsi" w:cstheme="minorHAnsi"/>
          <w:color w:val="000000"/>
          <w:sz w:val="18"/>
          <w:szCs w:val="18"/>
        </w:rPr>
        <w:tab/>
      </w:r>
      <w:r w:rsidRPr="00FD3955">
        <w:rPr>
          <w:rFonts w:asciiTheme="minorHAnsi" w:eastAsia="Helvetica Neue" w:hAnsiTheme="minorHAnsi" w:cstheme="minorHAnsi"/>
          <w:color w:val="000000"/>
          <w:sz w:val="18"/>
          <w:szCs w:val="18"/>
        </w:rPr>
        <w:t>13,3 mm</w:t>
      </w:r>
    </w:p>
    <w:p w14:paraId="4121A372" w14:textId="281E97C3" w:rsidR="00576C51" w:rsidRDefault="00FD3955" w:rsidP="00C750A1">
      <w:pPr>
        <w:ind w:left="2160" w:hanging="2160"/>
        <w:rPr>
          <w:rFonts w:asciiTheme="minorHAnsi" w:eastAsia="Helvetica Neue" w:hAnsiTheme="minorHAnsi" w:cstheme="minorHAnsi"/>
          <w:color w:val="000000"/>
          <w:sz w:val="18"/>
          <w:szCs w:val="18"/>
        </w:rPr>
      </w:pPr>
      <w:r w:rsidRPr="00FD3955">
        <w:rPr>
          <w:rFonts w:asciiTheme="minorHAnsi" w:eastAsia="Helvetica Neue" w:hAnsiTheme="minorHAnsi" w:cstheme="minorHAnsi"/>
          <w:color w:val="000000"/>
          <w:sz w:val="18"/>
          <w:szCs w:val="18"/>
        </w:rPr>
        <w:t>Cadran</w:t>
      </w:r>
      <w:r w:rsidR="00C750A1">
        <w:rPr>
          <w:rFonts w:asciiTheme="minorHAnsi" w:eastAsia="Helvetica Neue" w:hAnsiTheme="minorHAnsi" w:cstheme="minorHAnsi"/>
          <w:color w:val="000000"/>
          <w:sz w:val="18"/>
          <w:szCs w:val="18"/>
        </w:rPr>
        <w:tab/>
      </w:r>
      <w:r w:rsidR="00576C51" w:rsidRPr="007B541F">
        <w:rPr>
          <w:rFonts w:asciiTheme="minorHAnsi" w:eastAsia="Helvetica Neue" w:hAnsiTheme="minorHAnsi" w:cstheme="minorHAnsi"/>
          <w:color w:val="000000"/>
          <w:sz w:val="18"/>
          <w:szCs w:val="18"/>
        </w:rPr>
        <w:t xml:space="preserve">Cadran ajouré composé de 5 éléments : deux cadrans </w:t>
      </w:r>
      <w:r w:rsidR="00576C51">
        <w:rPr>
          <w:rFonts w:asciiTheme="minorHAnsi" w:eastAsia="Helvetica Neue" w:hAnsiTheme="minorHAnsi" w:cstheme="minorHAnsi"/>
          <w:color w:val="000000"/>
          <w:sz w:val="18"/>
          <w:szCs w:val="18"/>
        </w:rPr>
        <w:t xml:space="preserve">décor </w:t>
      </w:r>
      <w:r w:rsidR="004E6C9A">
        <w:rPr>
          <w:rFonts w:asciiTheme="minorHAnsi" w:eastAsia="Helvetica Neue" w:hAnsiTheme="minorHAnsi" w:cstheme="minorHAnsi"/>
          <w:color w:val="000000"/>
          <w:sz w:val="18"/>
          <w:szCs w:val="18"/>
        </w:rPr>
        <w:t xml:space="preserve">en </w:t>
      </w:r>
      <w:r w:rsidR="006C1F7D">
        <w:rPr>
          <w:rFonts w:asciiTheme="minorHAnsi" w:eastAsia="Helvetica Neue" w:hAnsiTheme="minorHAnsi" w:cstheme="minorHAnsi"/>
          <w:color w:val="000000"/>
          <w:sz w:val="18"/>
          <w:szCs w:val="18"/>
        </w:rPr>
        <w:t xml:space="preserve">forme </w:t>
      </w:r>
      <w:r w:rsidR="00E81DB9">
        <w:rPr>
          <w:rFonts w:asciiTheme="minorHAnsi" w:eastAsia="Helvetica Neue" w:hAnsiTheme="minorHAnsi" w:cstheme="minorHAnsi"/>
          <w:color w:val="000000"/>
          <w:sz w:val="18"/>
          <w:szCs w:val="18"/>
        </w:rPr>
        <w:t xml:space="preserve">de double croissant sont en or 18 carats. </w:t>
      </w:r>
      <w:r w:rsidR="0029134D">
        <w:rPr>
          <w:rFonts w:asciiTheme="minorHAnsi" w:eastAsia="Helvetica Neue" w:hAnsiTheme="minorHAnsi" w:cstheme="minorHAnsi"/>
          <w:color w:val="000000"/>
          <w:sz w:val="18"/>
          <w:szCs w:val="18"/>
        </w:rPr>
        <w:t xml:space="preserve">Ils </w:t>
      </w:r>
      <w:r w:rsidR="00576C51">
        <w:rPr>
          <w:rFonts w:asciiTheme="minorHAnsi" w:eastAsia="Helvetica Neue" w:hAnsiTheme="minorHAnsi" w:cstheme="minorHAnsi"/>
          <w:color w:val="000000"/>
          <w:sz w:val="18"/>
          <w:szCs w:val="18"/>
        </w:rPr>
        <w:t>sont</w:t>
      </w:r>
      <w:r w:rsidR="00576C51" w:rsidRPr="007B541F">
        <w:rPr>
          <w:rFonts w:asciiTheme="minorHAnsi" w:eastAsia="Helvetica Neue" w:hAnsiTheme="minorHAnsi" w:cstheme="minorHAnsi"/>
          <w:color w:val="000000"/>
          <w:sz w:val="18"/>
          <w:szCs w:val="18"/>
        </w:rPr>
        <w:t xml:space="preserve"> </w:t>
      </w:r>
      <w:r w:rsidR="00576C51">
        <w:rPr>
          <w:rFonts w:asciiTheme="minorHAnsi" w:eastAsia="Helvetica Neue" w:hAnsiTheme="minorHAnsi" w:cstheme="minorHAnsi"/>
          <w:color w:val="000000"/>
          <w:sz w:val="18"/>
          <w:szCs w:val="18"/>
        </w:rPr>
        <w:t>anglés et décor</w:t>
      </w:r>
      <w:r w:rsidR="0029134D">
        <w:rPr>
          <w:rFonts w:asciiTheme="minorHAnsi" w:eastAsia="Helvetica Neue" w:hAnsiTheme="minorHAnsi" w:cstheme="minorHAnsi"/>
          <w:color w:val="000000"/>
          <w:sz w:val="18"/>
          <w:szCs w:val="18"/>
        </w:rPr>
        <w:t>és</w:t>
      </w:r>
      <w:r w:rsidR="00F30A82">
        <w:rPr>
          <w:rFonts w:asciiTheme="minorHAnsi" w:eastAsia="Helvetica Neue" w:hAnsiTheme="minorHAnsi" w:cstheme="minorHAnsi"/>
          <w:color w:val="000000"/>
          <w:sz w:val="18"/>
          <w:szCs w:val="18"/>
        </w:rPr>
        <w:t xml:space="preserve"> </w:t>
      </w:r>
      <w:r w:rsidR="00162666">
        <w:rPr>
          <w:rFonts w:asciiTheme="minorHAnsi" w:eastAsia="Helvetica Neue" w:hAnsiTheme="minorHAnsi" w:cstheme="minorHAnsi"/>
          <w:color w:val="000000"/>
          <w:sz w:val="18"/>
          <w:szCs w:val="18"/>
        </w:rPr>
        <w:t xml:space="preserve">à la main </w:t>
      </w:r>
      <w:r w:rsidR="00F30A82">
        <w:rPr>
          <w:rFonts w:asciiTheme="minorHAnsi" w:eastAsia="Helvetica Neue" w:hAnsiTheme="minorHAnsi" w:cstheme="minorHAnsi"/>
          <w:color w:val="000000"/>
          <w:sz w:val="18"/>
          <w:szCs w:val="18"/>
        </w:rPr>
        <w:t>avec de l’émail Grand Feu Cloisonné.</w:t>
      </w:r>
      <w:r w:rsidR="00576C51">
        <w:rPr>
          <w:rFonts w:asciiTheme="minorHAnsi" w:eastAsia="Helvetica Neue" w:hAnsiTheme="minorHAnsi" w:cstheme="minorHAnsi"/>
          <w:color w:val="000000"/>
          <w:sz w:val="18"/>
          <w:szCs w:val="18"/>
        </w:rPr>
        <w:t xml:space="preserve"> </w:t>
      </w:r>
      <w:r w:rsidR="00F30A82">
        <w:rPr>
          <w:rFonts w:asciiTheme="minorHAnsi" w:eastAsia="Helvetica Neue" w:hAnsiTheme="minorHAnsi" w:cstheme="minorHAnsi"/>
          <w:color w:val="000000"/>
          <w:sz w:val="18"/>
          <w:szCs w:val="18"/>
        </w:rPr>
        <w:t>D</w:t>
      </w:r>
      <w:r w:rsidR="00576C51" w:rsidRPr="007B541F">
        <w:rPr>
          <w:rFonts w:asciiTheme="minorHAnsi" w:eastAsia="Helvetica Neue" w:hAnsiTheme="minorHAnsi" w:cstheme="minorHAnsi"/>
          <w:color w:val="000000"/>
          <w:sz w:val="18"/>
          <w:szCs w:val="18"/>
        </w:rPr>
        <w:t xml:space="preserve">eux cadrans centraux ronds </w:t>
      </w:r>
      <w:r w:rsidR="00576C51">
        <w:rPr>
          <w:rFonts w:asciiTheme="minorHAnsi" w:eastAsia="Helvetica Neue" w:hAnsiTheme="minorHAnsi" w:cstheme="minorHAnsi"/>
          <w:color w:val="000000"/>
          <w:sz w:val="18"/>
          <w:szCs w:val="18"/>
        </w:rPr>
        <w:t xml:space="preserve">avec </w:t>
      </w:r>
      <w:r w:rsidR="00576C51" w:rsidRPr="007B541F">
        <w:rPr>
          <w:rFonts w:asciiTheme="minorHAnsi" w:eastAsia="Helvetica Neue" w:hAnsiTheme="minorHAnsi" w:cstheme="minorHAnsi"/>
          <w:color w:val="000000"/>
          <w:sz w:val="18"/>
          <w:szCs w:val="18"/>
        </w:rPr>
        <w:t>indi</w:t>
      </w:r>
      <w:r w:rsidR="00576C51">
        <w:rPr>
          <w:rFonts w:asciiTheme="minorHAnsi" w:eastAsia="Helvetica Neue" w:hAnsiTheme="minorHAnsi" w:cstheme="minorHAnsi"/>
          <w:color w:val="000000"/>
          <w:sz w:val="18"/>
          <w:szCs w:val="18"/>
        </w:rPr>
        <w:t>cation d</w:t>
      </w:r>
      <w:r w:rsidR="00576C51" w:rsidRPr="007B541F">
        <w:rPr>
          <w:rFonts w:asciiTheme="minorHAnsi" w:eastAsia="Helvetica Neue" w:hAnsiTheme="minorHAnsi" w:cstheme="minorHAnsi"/>
          <w:color w:val="000000"/>
          <w:sz w:val="18"/>
          <w:szCs w:val="18"/>
        </w:rPr>
        <w:t>es dizaines de minutes</w:t>
      </w:r>
      <w:r w:rsidR="00576C51">
        <w:rPr>
          <w:rFonts w:asciiTheme="minorHAnsi" w:eastAsia="Helvetica Neue" w:hAnsiTheme="minorHAnsi" w:cstheme="minorHAnsi"/>
          <w:color w:val="000000"/>
          <w:sz w:val="18"/>
          <w:szCs w:val="18"/>
        </w:rPr>
        <w:t xml:space="preserve"> en chiffres arabes</w:t>
      </w:r>
      <w:r w:rsidR="00576C51" w:rsidRPr="007B541F">
        <w:rPr>
          <w:rFonts w:asciiTheme="minorHAnsi" w:eastAsia="Helvetica Neue" w:hAnsiTheme="minorHAnsi" w:cstheme="minorHAnsi"/>
          <w:color w:val="000000"/>
          <w:sz w:val="18"/>
          <w:szCs w:val="18"/>
        </w:rPr>
        <w:t>, et le</w:t>
      </w:r>
      <w:r w:rsidR="00576C51">
        <w:rPr>
          <w:rFonts w:asciiTheme="minorHAnsi" w:eastAsia="Helvetica Neue" w:hAnsiTheme="minorHAnsi" w:cstheme="minorHAnsi"/>
          <w:color w:val="000000"/>
          <w:sz w:val="18"/>
          <w:szCs w:val="18"/>
        </w:rPr>
        <w:t xml:space="preserve"> grand cadran </w:t>
      </w:r>
      <w:r w:rsidR="009B5B46">
        <w:rPr>
          <w:rFonts w:asciiTheme="minorHAnsi" w:eastAsia="Helvetica Neue" w:hAnsiTheme="minorHAnsi" w:cstheme="minorHAnsi"/>
          <w:color w:val="000000"/>
          <w:sz w:val="18"/>
          <w:szCs w:val="18"/>
        </w:rPr>
        <w:t>de base</w:t>
      </w:r>
      <w:r w:rsidR="00576C51">
        <w:rPr>
          <w:rFonts w:asciiTheme="minorHAnsi" w:eastAsia="Helvetica Neue" w:hAnsiTheme="minorHAnsi" w:cstheme="minorHAnsi"/>
          <w:color w:val="000000"/>
          <w:sz w:val="18"/>
          <w:szCs w:val="18"/>
        </w:rPr>
        <w:t xml:space="preserve"> avec</w:t>
      </w:r>
      <w:r w:rsidR="00576C51" w:rsidRPr="007B541F">
        <w:rPr>
          <w:rFonts w:asciiTheme="minorHAnsi" w:eastAsia="Helvetica Neue" w:hAnsiTheme="minorHAnsi" w:cstheme="minorHAnsi"/>
          <w:color w:val="000000"/>
          <w:sz w:val="18"/>
          <w:szCs w:val="18"/>
        </w:rPr>
        <w:t xml:space="preserve"> ind</w:t>
      </w:r>
      <w:r w:rsidR="00576C51">
        <w:rPr>
          <w:rFonts w:asciiTheme="minorHAnsi" w:eastAsia="Helvetica Neue" w:hAnsiTheme="minorHAnsi" w:cstheme="minorHAnsi"/>
          <w:color w:val="000000"/>
          <w:sz w:val="18"/>
          <w:szCs w:val="18"/>
        </w:rPr>
        <w:t xml:space="preserve">ication </w:t>
      </w:r>
      <w:r w:rsidR="00576C51" w:rsidRPr="007B541F">
        <w:rPr>
          <w:rFonts w:asciiTheme="minorHAnsi" w:eastAsia="Helvetica Neue" w:hAnsiTheme="minorHAnsi" w:cstheme="minorHAnsi"/>
          <w:color w:val="000000"/>
          <w:sz w:val="18"/>
          <w:szCs w:val="18"/>
        </w:rPr>
        <w:t>des heures et des minutes</w:t>
      </w:r>
    </w:p>
    <w:p w14:paraId="2EF7AF57" w14:textId="33926ACC" w:rsidR="00FD3955" w:rsidRPr="00FD3955" w:rsidRDefault="00FD3955" w:rsidP="00FD3955">
      <w:pPr>
        <w:rPr>
          <w:rFonts w:asciiTheme="minorHAnsi" w:eastAsia="Helvetica Neue" w:hAnsiTheme="minorHAnsi" w:cstheme="minorHAnsi"/>
          <w:color w:val="000000"/>
          <w:sz w:val="18"/>
          <w:szCs w:val="18"/>
        </w:rPr>
      </w:pPr>
      <w:r w:rsidRPr="00FD3955">
        <w:rPr>
          <w:rFonts w:asciiTheme="minorHAnsi" w:eastAsia="Helvetica Neue" w:hAnsiTheme="minorHAnsi" w:cstheme="minorHAnsi"/>
          <w:color w:val="000000"/>
          <w:sz w:val="18"/>
          <w:szCs w:val="18"/>
        </w:rPr>
        <w:t>Couronne</w:t>
      </w:r>
      <w:r w:rsidR="00C750A1">
        <w:rPr>
          <w:rFonts w:asciiTheme="minorHAnsi" w:eastAsia="Helvetica Neue" w:hAnsiTheme="minorHAnsi" w:cstheme="minorHAnsi"/>
          <w:color w:val="000000"/>
          <w:sz w:val="18"/>
          <w:szCs w:val="18"/>
        </w:rPr>
        <w:tab/>
      </w:r>
      <w:r w:rsidR="00C750A1">
        <w:rPr>
          <w:rFonts w:asciiTheme="minorHAnsi" w:eastAsia="Helvetica Neue" w:hAnsiTheme="minorHAnsi" w:cstheme="minorHAnsi"/>
          <w:color w:val="000000"/>
          <w:sz w:val="18"/>
          <w:szCs w:val="18"/>
        </w:rPr>
        <w:tab/>
      </w:r>
      <w:r w:rsidRPr="00FD3955">
        <w:rPr>
          <w:rFonts w:asciiTheme="minorHAnsi" w:eastAsia="Helvetica Neue" w:hAnsiTheme="minorHAnsi" w:cstheme="minorHAnsi"/>
          <w:color w:val="000000"/>
          <w:sz w:val="18"/>
          <w:szCs w:val="18"/>
        </w:rPr>
        <w:t>Titane grade 5, lettres G-E-N-U-S en relief sur toute sa circonférence</w:t>
      </w:r>
    </w:p>
    <w:p w14:paraId="6F0E7458" w14:textId="2899C7E9" w:rsidR="00FD3955" w:rsidRPr="00FD3955" w:rsidRDefault="00FD3955" w:rsidP="00FD3955">
      <w:pPr>
        <w:rPr>
          <w:rFonts w:asciiTheme="minorHAnsi" w:eastAsia="Helvetica Neue" w:hAnsiTheme="minorHAnsi" w:cstheme="minorHAnsi"/>
          <w:color w:val="000000"/>
          <w:sz w:val="18"/>
          <w:szCs w:val="18"/>
        </w:rPr>
      </w:pPr>
      <w:r w:rsidRPr="00FD3955">
        <w:rPr>
          <w:rFonts w:asciiTheme="minorHAnsi" w:eastAsia="Helvetica Neue" w:hAnsiTheme="minorHAnsi" w:cstheme="minorHAnsi"/>
          <w:color w:val="000000"/>
          <w:sz w:val="18"/>
          <w:szCs w:val="18"/>
        </w:rPr>
        <w:t>Verre</w:t>
      </w:r>
      <w:r w:rsidR="00C750A1">
        <w:rPr>
          <w:rFonts w:asciiTheme="minorHAnsi" w:eastAsia="Helvetica Neue" w:hAnsiTheme="minorHAnsi" w:cstheme="minorHAnsi"/>
          <w:color w:val="000000"/>
          <w:sz w:val="18"/>
          <w:szCs w:val="18"/>
        </w:rPr>
        <w:tab/>
      </w:r>
      <w:r w:rsidR="00C750A1">
        <w:rPr>
          <w:rFonts w:asciiTheme="minorHAnsi" w:eastAsia="Helvetica Neue" w:hAnsiTheme="minorHAnsi" w:cstheme="minorHAnsi"/>
          <w:color w:val="000000"/>
          <w:sz w:val="18"/>
          <w:szCs w:val="18"/>
        </w:rPr>
        <w:tab/>
      </w:r>
      <w:r w:rsidR="00C750A1">
        <w:rPr>
          <w:rFonts w:asciiTheme="minorHAnsi" w:eastAsia="Helvetica Neue" w:hAnsiTheme="minorHAnsi" w:cstheme="minorHAnsi"/>
          <w:color w:val="000000"/>
          <w:sz w:val="18"/>
          <w:szCs w:val="18"/>
        </w:rPr>
        <w:tab/>
      </w:r>
      <w:r w:rsidRPr="00FD3955">
        <w:rPr>
          <w:rFonts w:asciiTheme="minorHAnsi" w:eastAsia="Helvetica Neue" w:hAnsiTheme="minorHAnsi" w:cstheme="minorHAnsi"/>
          <w:color w:val="000000"/>
          <w:sz w:val="18"/>
          <w:szCs w:val="18"/>
        </w:rPr>
        <w:t xml:space="preserve">Verre saphir bombé de type « </w:t>
      </w:r>
      <w:r w:rsidR="0006047D">
        <w:rPr>
          <w:rFonts w:asciiTheme="minorHAnsi" w:eastAsia="Helvetica Neue" w:hAnsiTheme="minorHAnsi" w:cstheme="minorHAnsi"/>
          <w:color w:val="000000"/>
          <w:sz w:val="18"/>
          <w:szCs w:val="18"/>
        </w:rPr>
        <w:t>glass box</w:t>
      </w:r>
      <w:r w:rsidRPr="00FD3955">
        <w:rPr>
          <w:rFonts w:asciiTheme="minorHAnsi" w:eastAsia="Helvetica Neue" w:hAnsiTheme="minorHAnsi" w:cstheme="minorHAnsi"/>
          <w:color w:val="000000"/>
          <w:sz w:val="18"/>
          <w:szCs w:val="18"/>
        </w:rPr>
        <w:t xml:space="preserve"> » trait</w:t>
      </w:r>
      <w:r w:rsidR="00E33F6D">
        <w:rPr>
          <w:rFonts w:asciiTheme="minorHAnsi" w:eastAsia="Helvetica Neue" w:hAnsiTheme="minorHAnsi" w:cstheme="minorHAnsi"/>
          <w:color w:val="000000"/>
          <w:sz w:val="18"/>
          <w:szCs w:val="18"/>
        </w:rPr>
        <w:t>é</w:t>
      </w:r>
      <w:r w:rsidRPr="00FD3955">
        <w:rPr>
          <w:rFonts w:asciiTheme="minorHAnsi" w:eastAsia="Helvetica Neue" w:hAnsiTheme="minorHAnsi" w:cstheme="minorHAnsi"/>
          <w:color w:val="000000"/>
          <w:sz w:val="18"/>
          <w:szCs w:val="18"/>
        </w:rPr>
        <w:t xml:space="preserve"> antireflet</w:t>
      </w:r>
    </w:p>
    <w:p w14:paraId="189248B6" w14:textId="34A7B7DB" w:rsidR="00FD3955" w:rsidRPr="00FD3955" w:rsidRDefault="00FD3955" w:rsidP="00FD3955">
      <w:pPr>
        <w:rPr>
          <w:rFonts w:asciiTheme="minorHAnsi" w:eastAsia="Helvetica Neue" w:hAnsiTheme="minorHAnsi" w:cstheme="minorHAnsi"/>
          <w:color w:val="000000"/>
          <w:sz w:val="18"/>
          <w:szCs w:val="18"/>
        </w:rPr>
      </w:pPr>
      <w:r w:rsidRPr="00FD3955">
        <w:rPr>
          <w:rFonts w:asciiTheme="minorHAnsi" w:eastAsia="Helvetica Neue" w:hAnsiTheme="minorHAnsi" w:cstheme="minorHAnsi"/>
          <w:color w:val="000000"/>
          <w:sz w:val="18"/>
          <w:szCs w:val="18"/>
        </w:rPr>
        <w:t>Fond du boîtier</w:t>
      </w:r>
      <w:r w:rsidR="00852A49">
        <w:rPr>
          <w:rFonts w:asciiTheme="minorHAnsi" w:eastAsia="Helvetica Neue" w:hAnsiTheme="minorHAnsi" w:cstheme="minorHAnsi"/>
          <w:color w:val="000000"/>
          <w:sz w:val="18"/>
          <w:szCs w:val="18"/>
        </w:rPr>
        <w:tab/>
      </w:r>
      <w:r w:rsidR="00852A49">
        <w:rPr>
          <w:rFonts w:asciiTheme="minorHAnsi" w:eastAsia="Helvetica Neue" w:hAnsiTheme="minorHAnsi" w:cstheme="minorHAnsi"/>
          <w:color w:val="000000"/>
          <w:sz w:val="18"/>
          <w:szCs w:val="18"/>
        </w:rPr>
        <w:tab/>
      </w:r>
      <w:r w:rsidRPr="00FD3955">
        <w:rPr>
          <w:rFonts w:asciiTheme="minorHAnsi" w:eastAsia="Helvetica Neue" w:hAnsiTheme="minorHAnsi" w:cstheme="minorHAnsi"/>
          <w:color w:val="000000"/>
          <w:sz w:val="18"/>
          <w:szCs w:val="18"/>
        </w:rPr>
        <w:t xml:space="preserve">Titane grade 5, vissé, verre saphir avec </w:t>
      </w:r>
      <w:r w:rsidR="00E33F6D">
        <w:rPr>
          <w:rFonts w:asciiTheme="minorHAnsi" w:eastAsia="Helvetica Neue" w:hAnsiTheme="minorHAnsi" w:cstheme="minorHAnsi"/>
          <w:color w:val="000000"/>
          <w:sz w:val="18"/>
          <w:szCs w:val="18"/>
        </w:rPr>
        <w:t>rev</w:t>
      </w:r>
      <w:r w:rsidR="00A77606">
        <w:rPr>
          <w:rFonts w:asciiTheme="minorHAnsi" w:eastAsia="Helvetica Neue" w:hAnsiTheme="minorHAnsi" w:cstheme="minorHAnsi"/>
          <w:color w:val="000000"/>
          <w:sz w:val="18"/>
          <w:szCs w:val="18"/>
        </w:rPr>
        <w:t>ê</w:t>
      </w:r>
      <w:r w:rsidR="00E33F6D">
        <w:rPr>
          <w:rFonts w:asciiTheme="minorHAnsi" w:eastAsia="Helvetica Neue" w:hAnsiTheme="minorHAnsi" w:cstheme="minorHAnsi"/>
          <w:color w:val="000000"/>
          <w:sz w:val="18"/>
          <w:szCs w:val="18"/>
        </w:rPr>
        <w:t xml:space="preserve">tement </w:t>
      </w:r>
      <w:r w:rsidRPr="00FD3955">
        <w:rPr>
          <w:rFonts w:asciiTheme="minorHAnsi" w:eastAsia="Helvetica Neue" w:hAnsiTheme="minorHAnsi" w:cstheme="minorHAnsi"/>
          <w:color w:val="000000"/>
          <w:sz w:val="18"/>
          <w:szCs w:val="18"/>
        </w:rPr>
        <w:t>antireflet</w:t>
      </w:r>
    </w:p>
    <w:p w14:paraId="40186E37" w14:textId="2ECDF664" w:rsidR="00450588" w:rsidRDefault="00FD3955">
      <w:pPr>
        <w:rPr>
          <w:rFonts w:ascii="Helvetica Neue" w:eastAsia="Helvetica Neue" w:hAnsi="Helvetica Neue" w:cs="Helvetica Neue"/>
          <w:color w:val="000000"/>
          <w:sz w:val="18"/>
          <w:szCs w:val="18"/>
        </w:rPr>
      </w:pPr>
      <w:r w:rsidRPr="00FD3955">
        <w:rPr>
          <w:rFonts w:asciiTheme="minorHAnsi" w:eastAsia="Helvetica Neue" w:hAnsiTheme="minorHAnsi" w:cstheme="minorHAnsi"/>
          <w:color w:val="000000"/>
          <w:sz w:val="18"/>
          <w:szCs w:val="18"/>
        </w:rPr>
        <w:t>Étanchéité</w:t>
      </w:r>
      <w:r w:rsidR="00852A49">
        <w:rPr>
          <w:rFonts w:asciiTheme="minorHAnsi" w:eastAsia="Helvetica Neue" w:hAnsiTheme="minorHAnsi" w:cstheme="minorHAnsi"/>
          <w:color w:val="000000"/>
          <w:sz w:val="18"/>
          <w:szCs w:val="18"/>
        </w:rPr>
        <w:tab/>
      </w:r>
      <w:r w:rsidR="00852A49">
        <w:rPr>
          <w:rFonts w:asciiTheme="minorHAnsi" w:eastAsia="Helvetica Neue" w:hAnsiTheme="minorHAnsi" w:cstheme="minorHAnsi"/>
          <w:color w:val="000000"/>
          <w:sz w:val="18"/>
          <w:szCs w:val="18"/>
        </w:rPr>
        <w:tab/>
      </w:r>
      <w:r w:rsidRPr="00FD3955">
        <w:rPr>
          <w:rFonts w:asciiTheme="minorHAnsi" w:eastAsia="Helvetica Neue" w:hAnsiTheme="minorHAnsi" w:cstheme="minorHAnsi"/>
          <w:color w:val="000000"/>
          <w:sz w:val="18"/>
          <w:szCs w:val="18"/>
        </w:rPr>
        <w:t>30 mètres (3 ATM)</w:t>
      </w:r>
      <w:r w:rsidR="00A954CF" w:rsidRPr="005C352D">
        <w:rPr>
          <w:rFonts w:asciiTheme="minorHAnsi" w:eastAsia="Helvetica Neue" w:hAnsiTheme="minorHAnsi" w:cstheme="minorHAnsi"/>
          <w:color w:val="000000"/>
          <w:sz w:val="18"/>
          <w:szCs w:val="18"/>
        </w:rPr>
        <w:br/>
      </w:r>
    </w:p>
    <w:p w14:paraId="40186E38" w14:textId="19E58B05" w:rsidR="00450588" w:rsidRPr="0085062E" w:rsidRDefault="00FD3955">
      <w:pPr>
        <w:pBdr>
          <w:bottom w:val="single" w:sz="4" w:space="1" w:color="000000"/>
        </w:pBdr>
        <w:spacing w:after="120"/>
        <w:rPr>
          <w:rFonts w:asciiTheme="minorHAnsi" w:eastAsia="Helvetica Neue" w:hAnsiTheme="minorHAnsi" w:cstheme="minorHAnsi"/>
          <w:b/>
          <w:smallCaps/>
          <w:color w:val="000000"/>
        </w:rPr>
      </w:pPr>
      <w:r>
        <w:rPr>
          <w:rFonts w:asciiTheme="minorHAnsi" w:eastAsia="Helvetica Neue" w:hAnsiTheme="minorHAnsi" w:cstheme="minorHAnsi"/>
          <w:b/>
          <w:smallCaps/>
          <w:color w:val="000000"/>
        </w:rPr>
        <w:t>CALIBRE</w:t>
      </w:r>
    </w:p>
    <w:p w14:paraId="36905C13" w14:textId="2289649E" w:rsidR="00880CC9" w:rsidRDefault="00880CC9" w:rsidP="00880CC9">
      <w:pPr>
        <w:rPr>
          <w:rFonts w:asciiTheme="minorHAnsi" w:eastAsia="Helvetica Neue" w:hAnsiTheme="minorHAnsi" w:cstheme="minorHAnsi"/>
          <w:color w:val="000000"/>
          <w:sz w:val="18"/>
          <w:szCs w:val="18"/>
        </w:rPr>
      </w:pPr>
      <w:r w:rsidRPr="00880CC9">
        <w:rPr>
          <w:rFonts w:asciiTheme="minorHAnsi" w:eastAsia="Helvetica Neue" w:hAnsiTheme="minorHAnsi" w:cstheme="minorHAnsi"/>
          <w:color w:val="000000"/>
          <w:sz w:val="18"/>
          <w:szCs w:val="18"/>
        </w:rPr>
        <w:t xml:space="preserve">Référence du calibre        </w:t>
      </w:r>
      <w:r w:rsidR="00801D27">
        <w:rPr>
          <w:rFonts w:asciiTheme="minorHAnsi" w:eastAsia="Helvetica Neue" w:hAnsiTheme="minorHAnsi" w:cstheme="minorHAnsi"/>
          <w:color w:val="000000"/>
          <w:sz w:val="18"/>
          <w:szCs w:val="18"/>
        </w:rPr>
        <w:tab/>
      </w:r>
      <w:r w:rsidRPr="00880CC9">
        <w:rPr>
          <w:rFonts w:asciiTheme="minorHAnsi" w:eastAsia="Helvetica Neue" w:hAnsiTheme="minorHAnsi" w:cstheme="minorHAnsi"/>
          <w:color w:val="000000"/>
          <w:sz w:val="18"/>
          <w:szCs w:val="18"/>
        </w:rPr>
        <w:t xml:space="preserve">260Rh-2 </w:t>
      </w:r>
      <w:r w:rsidR="00145CCF">
        <w:rPr>
          <w:rFonts w:asciiTheme="minorHAnsi" w:eastAsia="Helvetica Neue" w:hAnsiTheme="minorHAnsi" w:cstheme="minorHAnsi"/>
          <w:color w:val="000000"/>
          <w:sz w:val="18"/>
          <w:szCs w:val="18"/>
        </w:rPr>
        <w:t xml:space="preserve">; </w:t>
      </w:r>
      <w:r w:rsidR="00D1597C">
        <w:rPr>
          <w:rFonts w:asciiTheme="minorHAnsi" w:eastAsia="Helvetica Neue" w:hAnsiTheme="minorHAnsi" w:cstheme="minorHAnsi"/>
          <w:color w:val="000000"/>
          <w:sz w:val="18"/>
          <w:szCs w:val="18"/>
        </w:rPr>
        <w:t xml:space="preserve">Conception et assemblage en interne, 1 brevet </w:t>
      </w:r>
      <w:r w:rsidR="004B5F73">
        <w:rPr>
          <w:rFonts w:asciiTheme="minorHAnsi" w:eastAsia="Helvetica Neue" w:hAnsiTheme="minorHAnsi" w:cstheme="minorHAnsi"/>
          <w:color w:val="000000"/>
          <w:sz w:val="18"/>
          <w:szCs w:val="18"/>
        </w:rPr>
        <w:t>d</w:t>
      </w:r>
      <w:r w:rsidR="00143A6A">
        <w:rPr>
          <w:rFonts w:asciiTheme="minorHAnsi" w:eastAsia="Helvetica Neue" w:hAnsiTheme="minorHAnsi" w:cstheme="minorHAnsi"/>
          <w:color w:val="000000"/>
          <w:sz w:val="18"/>
          <w:szCs w:val="18"/>
        </w:rPr>
        <w:t>é</w:t>
      </w:r>
      <w:r w:rsidR="004B5F73">
        <w:rPr>
          <w:rFonts w:asciiTheme="minorHAnsi" w:eastAsia="Helvetica Neue" w:hAnsiTheme="minorHAnsi" w:cstheme="minorHAnsi"/>
          <w:color w:val="000000"/>
          <w:sz w:val="18"/>
          <w:szCs w:val="18"/>
        </w:rPr>
        <w:t>pos</w:t>
      </w:r>
      <w:r w:rsidR="00143A6A">
        <w:rPr>
          <w:rFonts w:asciiTheme="minorHAnsi" w:eastAsia="Helvetica Neue" w:hAnsiTheme="minorHAnsi" w:cstheme="minorHAnsi"/>
          <w:color w:val="000000"/>
          <w:sz w:val="18"/>
          <w:szCs w:val="18"/>
        </w:rPr>
        <w:t>é</w:t>
      </w:r>
    </w:p>
    <w:p w14:paraId="4FE587BD" w14:textId="799C3FA7" w:rsidR="004B5F73" w:rsidRPr="00880CC9" w:rsidRDefault="004B5F73" w:rsidP="00880CC9">
      <w:pPr>
        <w:rPr>
          <w:rFonts w:asciiTheme="minorHAnsi" w:eastAsia="Helvetica Neue" w:hAnsiTheme="minorHAnsi" w:cstheme="minorHAnsi"/>
          <w:color w:val="000000"/>
          <w:sz w:val="18"/>
          <w:szCs w:val="18"/>
        </w:rPr>
      </w:pPr>
      <w:r w:rsidRPr="00880CC9">
        <w:rPr>
          <w:rFonts w:asciiTheme="minorHAnsi" w:eastAsia="Helvetica Neue" w:hAnsiTheme="minorHAnsi" w:cstheme="minorHAnsi"/>
          <w:color w:val="000000"/>
          <w:sz w:val="18"/>
          <w:szCs w:val="18"/>
        </w:rPr>
        <w:t xml:space="preserve">Remontage            </w:t>
      </w:r>
      <w:r>
        <w:rPr>
          <w:rFonts w:asciiTheme="minorHAnsi" w:eastAsia="Helvetica Neue" w:hAnsiTheme="minorHAnsi" w:cstheme="minorHAnsi"/>
          <w:color w:val="000000"/>
          <w:sz w:val="18"/>
          <w:szCs w:val="18"/>
        </w:rPr>
        <w:tab/>
      </w:r>
      <w:r>
        <w:rPr>
          <w:rFonts w:asciiTheme="minorHAnsi" w:eastAsia="Helvetica Neue" w:hAnsiTheme="minorHAnsi" w:cstheme="minorHAnsi"/>
          <w:color w:val="000000"/>
          <w:sz w:val="18"/>
          <w:szCs w:val="18"/>
        </w:rPr>
        <w:tab/>
      </w:r>
      <w:r w:rsidRPr="00880CC9">
        <w:rPr>
          <w:rFonts w:asciiTheme="minorHAnsi" w:eastAsia="Helvetica Neue" w:hAnsiTheme="minorHAnsi" w:cstheme="minorHAnsi"/>
          <w:color w:val="000000"/>
          <w:sz w:val="18"/>
          <w:szCs w:val="18"/>
        </w:rPr>
        <w:t>Manuel</w:t>
      </w:r>
    </w:p>
    <w:p w14:paraId="5B291752" w14:textId="377E6A03" w:rsidR="00880CC9" w:rsidRPr="00880CC9" w:rsidRDefault="00880CC9" w:rsidP="00880CC9">
      <w:pPr>
        <w:rPr>
          <w:rFonts w:asciiTheme="minorHAnsi" w:eastAsia="Helvetica Neue" w:hAnsiTheme="minorHAnsi" w:cstheme="minorHAnsi"/>
          <w:color w:val="000000"/>
          <w:sz w:val="18"/>
          <w:szCs w:val="18"/>
        </w:rPr>
      </w:pPr>
      <w:r w:rsidRPr="00880CC9">
        <w:rPr>
          <w:rFonts w:asciiTheme="minorHAnsi" w:eastAsia="Helvetica Neue" w:hAnsiTheme="minorHAnsi" w:cstheme="minorHAnsi"/>
          <w:color w:val="000000"/>
          <w:sz w:val="18"/>
          <w:szCs w:val="18"/>
        </w:rPr>
        <w:t xml:space="preserve">Diamètre         </w:t>
      </w:r>
      <w:r w:rsidR="00801D27">
        <w:rPr>
          <w:rFonts w:asciiTheme="minorHAnsi" w:eastAsia="Helvetica Neue" w:hAnsiTheme="minorHAnsi" w:cstheme="minorHAnsi"/>
          <w:color w:val="000000"/>
          <w:sz w:val="18"/>
          <w:szCs w:val="18"/>
        </w:rPr>
        <w:tab/>
      </w:r>
      <w:r w:rsidR="00801D27">
        <w:rPr>
          <w:rFonts w:asciiTheme="minorHAnsi" w:eastAsia="Helvetica Neue" w:hAnsiTheme="minorHAnsi" w:cstheme="minorHAnsi"/>
          <w:color w:val="000000"/>
          <w:sz w:val="18"/>
          <w:szCs w:val="18"/>
        </w:rPr>
        <w:tab/>
      </w:r>
      <w:r w:rsidRPr="00880CC9">
        <w:rPr>
          <w:rFonts w:asciiTheme="minorHAnsi" w:eastAsia="Helvetica Neue" w:hAnsiTheme="minorHAnsi" w:cstheme="minorHAnsi"/>
          <w:color w:val="000000"/>
          <w:sz w:val="18"/>
          <w:szCs w:val="18"/>
        </w:rPr>
        <w:t>38 mm</w:t>
      </w:r>
    </w:p>
    <w:p w14:paraId="52709D7F" w14:textId="64A26B34" w:rsidR="00880CC9" w:rsidRPr="00880CC9" w:rsidRDefault="00880CC9" w:rsidP="00880CC9">
      <w:pPr>
        <w:rPr>
          <w:rFonts w:asciiTheme="minorHAnsi" w:eastAsia="Helvetica Neue" w:hAnsiTheme="minorHAnsi" w:cstheme="minorHAnsi"/>
          <w:color w:val="000000"/>
          <w:sz w:val="18"/>
          <w:szCs w:val="18"/>
        </w:rPr>
      </w:pPr>
      <w:r w:rsidRPr="00880CC9">
        <w:rPr>
          <w:rFonts w:asciiTheme="minorHAnsi" w:eastAsia="Helvetica Neue" w:hAnsiTheme="minorHAnsi" w:cstheme="minorHAnsi"/>
          <w:color w:val="000000"/>
          <w:sz w:val="18"/>
          <w:szCs w:val="18"/>
        </w:rPr>
        <w:t xml:space="preserve">Épaisseur            </w:t>
      </w:r>
      <w:r w:rsidR="00801D27">
        <w:rPr>
          <w:rFonts w:asciiTheme="minorHAnsi" w:eastAsia="Helvetica Neue" w:hAnsiTheme="minorHAnsi" w:cstheme="minorHAnsi"/>
          <w:color w:val="000000"/>
          <w:sz w:val="18"/>
          <w:szCs w:val="18"/>
        </w:rPr>
        <w:tab/>
      </w:r>
      <w:r w:rsidR="00801D27">
        <w:rPr>
          <w:rFonts w:asciiTheme="minorHAnsi" w:eastAsia="Helvetica Neue" w:hAnsiTheme="minorHAnsi" w:cstheme="minorHAnsi"/>
          <w:color w:val="000000"/>
          <w:sz w:val="18"/>
          <w:szCs w:val="18"/>
        </w:rPr>
        <w:tab/>
      </w:r>
      <w:r w:rsidRPr="00880CC9">
        <w:rPr>
          <w:rFonts w:asciiTheme="minorHAnsi" w:eastAsia="Helvetica Neue" w:hAnsiTheme="minorHAnsi" w:cstheme="minorHAnsi"/>
          <w:color w:val="000000"/>
          <w:sz w:val="18"/>
          <w:szCs w:val="18"/>
        </w:rPr>
        <w:t>7,7 mm</w:t>
      </w:r>
    </w:p>
    <w:p w14:paraId="455702E1" w14:textId="21736904" w:rsidR="00880CC9" w:rsidRPr="00880CC9" w:rsidRDefault="00880CC9" w:rsidP="00880CC9">
      <w:pPr>
        <w:rPr>
          <w:rFonts w:asciiTheme="minorHAnsi" w:eastAsia="Helvetica Neue" w:hAnsiTheme="minorHAnsi" w:cstheme="minorHAnsi"/>
          <w:color w:val="000000"/>
          <w:sz w:val="18"/>
          <w:szCs w:val="18"/>
        </w:rPr>
      </w:pPr>
      <w:r w:rsidRPr="00880CC9">
        <w:rPr>
          <w:rFonts w:asciiTheme="minorHAnsi" w:eastAsia="Helvetica Neue" w:hAnsiTheme="minorHAnsi" w:cstheme="minorHAnsi"/>
          <w:color w:val="000000"/>
          <w:sz w:val="18"/>
          <w:szCs w:val="18"/>
        </w:rPr>
        <w:t>Nombre de composants</w:t>
      </w:r>
      <w:r w:rsidR="00801D27">
        <w:rPr>
          <w:rFonts w:asciiTheme="minorHAnsi" w:eastAsia="Helvetica Neue" w:hAnsiTheme="minorHAnsi" w:cstheme="minorHAnsi"/>
          <w:color w:val="000000"/>
          <w:sz w:val="18"/>
          <w:szCs w:val="18"/>
        </w:rPr>
        <w:tab/>
      </w:r>
      <w:r w:rsidRPr="00880CC9">
        <w:rPr>
          <w:rFonts w:asciiTheme="minorHAnsi" w:eastAsia="Helvetica Neue" w:hAnsiTheme="minorHAnsi" w:cstheme="minorHAnsi"/>
          <w:color w:val="000000"/>
          <w:sz w:val="18"/>
          <w:szCs w:val="18"/>
        </w:rPr>
        <w:t>2</w:t>
      </w:r>
      <w:r w:rsidR="009E2CF9">
        <w:rPr>
          <w:rFonts w:asciiTheme="minorHAnsi" w:eastAsia="Helvetica Neue" w:hAnsiTheme="minorHAnsi" w:cstheme="minorHAnsi"/>
          <w:color w:val="000000"/>
          <w:sz w:val="18"/>
          <w:szCs w:val="18"/>
        </w:rPr>
        <w:t>85</w:t>
      </w:r>
    </w:p>
    <w:p w14:paraId="3616413D" w14:textId="463A2F70" w:rsidR="00880CC9" w:rsidRPr="00880CC9" w:rsidRDefault="00880CC9" w:rsidP="00880CC9">
      <w:pPr>
        <w:rPr>
          <w:rFonts w:asciiTheme="minorHAnsi" w:eastAsia="Helvetica Neue" w:hAnsiTheme="minorHAnsi" w:cstheme="minorHAnsi"/>
          <w:color w:val="000000"/>
          <w:sz w:val="18"/>
          <w:szCs w:val="18"/>
        </w:rPr>
      </w:pPr>
      <w:r w:rsidRPr="00880CC9">
        <w:rPr>
          <w:rFonts w:asciiTheme="minorHAnsi" w:eastAsia="Helvetica Neue" w:hAnsiTheme="minorHAnsi" w:cstheme="minorHAnsi"/>
          <w:color w:val="000000"/>
          <w:sz w:val="18"/>
          <w:szCs w:val="18"/>
        </w:rPr>
        <w:t xml:space="preserve">Rubis             </w:t>
      </w:r>
      <w:r w:rsidR="00801D27">
        <w:rPr>
          <w:rFonts w:asciiTheme="minorHAnsi" w:eastAsia="Helvetica Neue" w:hAnsiTheme="minorHAnsi" w:cstheme="minorHAnsi"/>
          <w:color w:val="000000"/>
          <w:sz w:val="18"/>
          <w:szCs w:val="18"/>
        </w:rPr>
        <w:tab/>
      </w:r>
      <w:r w:rsidR="00801D27">
        <w:rPr>
          <w:rFonts w:asciiTheme="minorHAnsi" w:eastAsia="Helvetica Neue" w:hAnsiTheme="minorHAnsi" w:cstheme="minorHAnsi"/>
          <w:color w:val="000000"/>
          <w:sz w:val="18"/>
          <w:szCs w:val="18"/>
        </w:rPr>
        <w:tab/>
      </w:r>
      <w:r w:rsidRPr="00880CC9">
        <w:rPr>
          <w:rFonts w:asciiTheme="minorHAnsi" w:eastAsia="Helvetica Neue" w:hAnsiTheme="minorHAnsi" w:cstheme="minorHAnsi"/>
          <w:color w:val="000000"/>
          <w:sz w:val="18"/>
          <w:szCs w:val="18"/>
        </w:rPr>
        <w:t xml:space="preserve">26 </w:t>
      </w:r>
    </w:p>
    <w:p w14:paraId="0ED1904A" w14:textId="2B1F59A6" w:rsidR="00880CC9" w:rsidRPr="00880CC9" w:rsidRDefault="00880CC9" w:rsidP="00880CC9">
      <w:pPr>
        <w:rPr>
          <w:rFonts w:asciiTheme="minorHAnsi" w:eastAsia="Helvetica Neue" w:hAnsiTheme="minorHAnsi" w:cstheme="minorHAnsi"/>
          <w:color w:val="000000"/>
          <w:sz w:val="18"/>
          <w:szCs w:val="18"/>
        </w:rPr>
      </w:pPr>
      <w:r w:rsidRPr="00880CC9">
        <w:rPr>
          <w:rFonts w:asciiTheme="minorHAnsi" w:eastAsia="Helvetica Neue" w:hAnsiTheme="minorHAnsi" w:cstheme="minorHAnsi"/>
          <w:color w:val="000000"/>
          <w:sz w:val="18"/>
          <w:szCs w:val="18"/>
        </w:rPr>
        <w:t xml:space="preserve">Fréquence         </w:t>
      </w:r>
      <w:r w:rsidR="00801D27">
        <w:rPr>
          <w:rFonts w:asciiTheme="minorHAnsi" w:eastAsia="Helvetica Neue" w:hAnsiTheme="minorHAnsi" w:cstheme="minorHAnsi"/>
          <w:color w:val="000000"/>
          <w:sz w:val="18"/>
          <w:szCs w:val="18"/>
        </w:rPr>
        <w:tab/>
      </w:r>
      <w:r w:rsidR="00801D27">
        <w:rPr>
          <w:rFonts w:asciiTheme="minorHAnsi" w:eastAsia="Helvetica Neue" w:hAnsiTheme="minorHAnsi" w:cstheme="minorHAnsi"/>
          <w:color w:val="000000"/>
          <w:sz w:val="18"/>
          <w:szCs w:val="18"/>
        </w:rPr>
        <w:tab/>
      </w:r>
      <w:r w:rsidRPr="00880CC9">
        <w:rPr>
          <w:rFonts w:asciiTheme="minorHAnsi" w:eastAsia="Helvetica Neue" w:hAnsiTheme="minorHAnsi" w:cstheme="minorHAnsi"/>
          <w:color w:val="000000"/>
          <w:sz w:val="18"/>
          <w:szCs w:val="18"/>
        </w:rPr>
        <w:t>2</w:t>
      </w:r>
      <w:r w:rsidR="001243A5">
        <w:rPr>
          <w:rFonts w:asciiTheme="minorHAnsi" w:eastAsia="Helvetica Neue" w:hAnsiTheme="minorHAnsi" w:cstheme="minorHAnsi"/>
          <w:color w:val="000000"/>
          <w:sz w:val="18"/>
          <w:szCs w:val="18"/>
        </w:rPr>
        <w:t>.</w:t>
      </w:r>
      <w:r w:rsidRPr="00880CC9">
        <w:rPr>
          <w:rFonts w:asciiTheme="minorHAnsi" w:eastAsia="Helvetica Neue" w:hAnsiTheme="minorHAnsi" w:cstheme="minorHAnsi"/>
          <w:color w:val="000000"/>
          <w:sz w:val="18"/>
          <w:szCs w:val="18"/>
        </w:rPr>
        <w:t>5 Hz ou 18</w:t>
      </w:r>
      <w:r w:rsidR="00546BDC">
        <w:rPr>
          <w:rFonts w:asciiTheme="minorHAnsi" w:eastAsia="Helvetica Neue" w:hAnsiTheme="minorHAnsi" w:cstheme="minorHAnsi"/>
          <w:color w:val="000000"/>
          <w:sz w:val="18"/>
          <w:szCs w:val="18"/>
        </w:rPr>
        <w:t>,</w:t>
      </w:r>
      <w:r w:rsidRPr="00880CC9">
        <w:rPr>
          <w:rFonts w:asciiTheme="minorHAnsi" w:eastAsia="Helvetica Neue" w:hAnsiTheme="minorHAnsi" w:cstheme="minorHAnsi"/>
          <w:color w:val="000000"/>
          <w:sz w:val="18"/>
          <w:szCs w:val="18"/>
        </w:rPr>
        <w:t>000 alternances</w:t>
      </w:r>
      <w:r w:rsidR="005B1CF6">
        <w:rPr>
          <w:rFonts w:asciiTheme="minorHAnsi" w:eastAsia="Helvetica Neue" w:hAnsiTheme="minorHAnsi" w:cstheme="minorHAnsi"/>
          <w:color w:val="000000"/>
          <w:sz w:val="18"/>
          <w:szCs w:val="18"/>
        </w:rPr>
        <w:t>/</w:t>
      </w:r>
      <w:r w:rsidRPr="00880CC9">
        <w:rPr>
          <w:rFonts w:asciiTheme="minorHAnsi" w:eastAsia="Helvetica Neue" w:hAnsiTheme="minorHAnsi" w:cstheme="minorHAnsi"/>
          <w:color w:val="000000"/>
          <w:sz w:val="18"/>
          <w:szCs w:val="18"/>
        </w:rPr>
        <w:t>heure</w:t>
      </w:r>
    </w:p>
    <w:p w14:paraId="1899132B" w14:textId="4E865D38" w:rsidR="00880CC9" w:rsidRPr="00880CC9" w:rsidRDefault="00880CC9" w:rsidP="00880CC9">
      <w:pPr>
        <w:rPr>
          <w:rFonts w:asciiTheme="minorHAnsi" w:eastAsia="Helvetica Neue" w:hAnsiTheme="minorHAnsi" w:cstheme="minorHAnsi"/>
          <w:color w:val="000000"/>
          <w:sz w:val="18"/>
          <w:szCs w:val="18"/>
        </w:rPr>
      </w:pPr>
      <w:r w:rsidRPr="00880CC9">
        <w:rPr>
          <w:rFonts w:asciiTheme="minorHAnsi" w:eastAsia="Helvetica Neue" w:hAnsiTheme="minorHAnsi" w:cstheme="minorHAnsi"/>
          <w:color w:val="000000"/>
          <w:sz w:val="18"/>
          <w:szCs w:val="18"/>
        </w:rPr>
        <w:t>Réserve de marche</w:t>
      </w:r>
      <w:r w:rsidR="001243A5">
        <w:rPr>
          <w:rFonts w:asciiTheme="minorHAnsi" w:eastAsia="Helvetica Neue" w:hAnsiTheme="minorHAnsi" w:cstheme="minorHAnsi"/>
          <w:color w:val="000000"/>
          <w:sz w:val="18"/>
          <w:szCs w:val="18"/>
        </w:rPr>
        <w:tab/>
      </w:r>
      <w:r w:rsidR="001243A5">
        <w:rPr>
          <w:rFonts w:asciiTheme="minorHAnsi" w:eastAsia="Helvetica Neue" w:hAnsiTheme="minorHAnsi" w:cstheme="minorHAnsi"/>
          <w:color w:val="000000"/>
          <w:sz w:val="18"/>
          <w:szCs w:val="18"/>
        </w:rPr>
        <w:tab/>
      </w:r>
      <w:r w:rsidRPr="00880CC9">
        <w:rPr>
          <w:rFonts w:asciiTheme="minorHAnsi" w:eastAsia="Helvetica Neue" w:hAnsiTheme="minorHAnsi" w:cstheme="minorHAnsi"/>
          <w:color w:val="000000"/>
          <w:sz w:val="18"/>
          <w:szCs w:val="18"/>
        </w:rPr>
        <w:t>Environ 50 heures</w:t>
      </w:r>
    </w:p>
    <w:p w14:paraId="40186E42" w14:textId="5296C414" w:rsidR="00450588" w:rsidRDefault="00880CC9" w:rsidP="00880CC9">
      <w:pPr>
        <w:rPr>
          <w:rFonts w:asciiTheme="minorHAnsi" w:eastAsia="Helvetica Neue" w:hAnsiTheme="minorHAnsi" w:cstheme="minorHAnsi"/>
          <w:color w:val="000000"/>
          <w:sz w:val="18"/>
          <w:szCs w:val="18"/>
        </w:rPr>
      </w:pPr>
      <w:r w:rsidRPr="00880CC9">
        <w:rPr>
          <w:rFonts w:asciiTheme="minorHAnsi" w:eastAsia="Helvetica Neue" w:hAnsiTheme="minorHAnsi" w:cstheme="minorHAnsi"/>
          <w:color w:val="000000"/>
          <w:sz w:val="18"/>
          <w:szCs w:val="18"/>
        </w:rPr>
        <w:t>Organe régulateur</w:t>
      </w:r>
      <w:r w:rsidR="001243A5">
        <w:rPr>
          <w:rFonts w:asciiTheme="minorHAnsi" w:eastAsia="Helvetica Neue" w:hAnsiTheme="minorHAnsi" w:cstheme="minorHAnsi"/>
          <w:color w:val="000000"/>
          <w:sz w:val="18"/>
          <w:szCs w:val="18"/>
        </w:rPr>
        <w:tab/>
      </w:r>
      <w:r w:rsidR="001243A5">
        <w:rPr>
          <w:rFonts w:asciiTheme="minorHAnsi" w:eastAsia="Helvetica Neue" w:hAnsiTheme="minorHAnsi" w:cstheme="minorHAnsi"/>
          <w:color w:val="000000"/>
          <w:sz w:val="18"/>
          <w:szCs w:val="18"/>
        </w:rPr>
        <w:tab/>
      </w:r>
      <w:r w:rsidRPr="00880CC9">
        <w:rPr>
          <w:rFonts w:asciiTheme="minorHAnsi" w:eastAsia="Helvetica Neue" w:hAnsiTheme="minorHAnsi" w:cstheme="minorHAnsi"/>
          <w:color w:val="000000"/>
          <w:sz w:val="18"/>
          <w:szCs w:val="18"/>
        </w:rPr>
        <w:t>Échappement à ancre suisse, spiral, balancier à inertie variable</w:t>
      </w:r>
    </w:p>
    <w:p w14:paraId="40186E43" w14:textId="77777777" w:rsidR="00450588" w:rsidRDefault="00450588">
      <w:pPr>
        <w:rPr>
          <w:rFonts w:ascii="Helvetica Neue" w:eastAsia="Helvetica Neue" w:hAnsi="Helvetica Neue" w:cs="Helvetica Neue"/>
          <w:sz w:val="18"/>
          <w:szCs w:val="18"/>
        </w:rPr>
      </w:pPr>
    </w:p>
    <w:p w14:paraId="40186E44" w14:textId="3B19312D" w:rsidR="00450588" w:rsidRPr="00B81746" w:rsidRDefault="00A954CF">
      <w:pPr>
        <w:pBdr>
          <w:bottom w:val="single" w:sz="4" w:space="1" w:color="000000"/>
        </w:pBdr>
        <w:spacing w:after="120"/>
        <w:rPr>
          <w:rFonts w:asciiTheme="minorHAnsi" w:eastAsia="Helvetica Neue" w:hAnsiTheme="minorHAnsi" w:cstheme="minorHAnsi"/>
          <w:b/>
          <w:smallCaps/>
          <w:color w:val="000000"/>
        </w:rPr>
      </w:pPr>
      <w:r w:rsidRPr="00B81746">
        <w:rPr>
          <w:rFonts w:asciiTheme="minorHAnsi" w:eastAsia="Helvetica Neue" w:hAnsiTheme="minorHAnsi" w:cstheme="minorHAnsi"/>
          <w:b/>
          <w:smallCaps/>
          <w:color w:val="000000"/>
        </w:rPr>
        <w:t>COMPLICATION</w:t>
      </w:r>
      <w:r w:rsidR="00880CC9">
        <w:rPr>
          <w:rFonts w:asciiTheme="minorHAnsi" w:eastAsia="Helvetica Neue" w:hAnsiTheme="minorHAnsi" w:cstheme="minorHAnsi"/>
          <w:b/>
          <w:smallCaps/>
          <w:color w:val="000000"/>
        </w:rPr>
        <w:t xml:space="preserve"> D’AFFICHAGE</w:t>
      </w:r>
    </w:p>
    <w:p w14:paraId="45331742" w14:textId="6E31C351" w:rsidR="002923FC" w:rsidRPr="002923FC" w:rsidRDefault="002923FC" w:rsidP="002923FC">
      <w:pPr>
        <w:ind w:left="2120" w:hanging="2120"/>
        <w:rPr>
          <w:rFonts w:asciiTheme="minorHAnsi" w:eastAsia="Helvetica Neue" w:hAnsiTheme="minorHAnsi" w:cstheme="minorHAnsi"/>
          <w:color w:val="000000"/>
          <w:sz w:val="18"/>
          <w:szCs w:val="18"/>
        </w:rPr>
      </w:pPr>
      <w:r w:rsidRPr="002923FC">
        <w:rPr>
          <w:rFonts w:asciiTheme="minorHAnsi" w:eastAsia="Helvetica Neue" w:hAnsiTheme="minorHAnsi" w:cstheme="minorHAnsi"/>
          <w:color w:val="000000"/>
          <w:sz w:val="18"/>
          <w:szCs w:val="18"/>
        </w:rPr>
        <w:t>Heures</w:t>
      </w:r>
      <w:r w:rsidR="001243A5">
        <w:rPr>
          <w:rFonts w:asciiTheme="minorHAnsi" w:eastAsia="Helvetica Neue" w:hAnsiTheme="minorHAnsi" w:cstheme="minorHAnsi"/>
          <w:color w:val="000000"/>
          <w:sz w:val="18"/>
          <w:szCs w:val="18"/>
        </w:rPr>
        <w:tab/>
      </w:r>
      <w:r w:rsidR="003606AA">
        <w:rPr>
          <w:rFonts w:asciiTheme="minorHAnsi" w:eastAsia="Helvetica Neue" w:hAnsiTheme="minorHAnsi" w:cstheme="minorHAnsi"/>
          <w:color w:val="000000"/>
          <w:sz w:val="18"/>
          <w:szCs w:val="18"/>
        </w:rPr>
        <w:t>Un élément en forme de “</w:t>
      </w:r>
      <w:r w:rsidR="006C20F5">
        <w:rPr>
          <w:rFonts w:asciiTheme="minorHAnsi" w:eastAsia="Helvetica Neue" w:hAnsiTheme="minorHAnsi" w:cstheme="minorHAnsi"/>
          <w:color w:val="000000"/>
          <w:sz w:val="18"/>
          <w:szCs w:val="18"/>
        </w:rPr>
        <w:t>grand</w:t>
      </w:r>
      <w:r w:rsidR="004B6BBF">
        <w:rPr>
          <w:rFonts w:asciiTheme="minorHAnsi" w:eastAsia="Helvetica Neue" w:hAnsiTheme="minorHAnsi" w:cstheme="minorHAnsi"/>
          <w:color w:val="000000"/>
          <w:sz w:val="18"/>
          <w:szCs w:val="18"/>
        </w:rPr>
        <w:t xml:space="preserve"> </w:t>
      </w:r>
      <w:r w:rsidR="006C20F5">
        <w:rPr>
          <w:rFonts w:asciiTheme="minorHAnsi" w:eastAsia="Helvetica Neue" w:hAnsiTheme="minorHAnsi" w:cstheme="minorHAnsi"/>
          <w:color w:val="000000"/>
          <w:sz w:val="18"/>
          <w:szCs w:val="18"/>
        </w:rPr>
        <w:t>C</w:t>
      </w:r>
      <w:r w:rsidR="003606AA">
        <w:rPr>
          <w:rFonts w:asciiTheme="minorHAnsi" w:eastAsia="Helvetica Neue" w:hAnsiTheme="minorHAnsi" w:cstheme="minorHAnsi"/>
          <w:color w:val="000000"/>
          <w:sz w:val="18"/>
          <w:szCs w:val="18"/>
        </w:rPr>
        <w:t>”</w:t>
      </w:r>
      <w:r w:rsidR="005011BB">
        <w:rPr>
          <w:rFonts w:asciiTheme="minorHAnsi" w:eastAsia="Helvetica Neue" w:hAnsiTheme="minorHAnsi" w:cstheme="minorHAnsi"/>
          <w:color w:val="000000"/>
          <w:sz w:val="18"/>
          <w:szCs w:val="18"/>
        </w:rPr>
        <w:t xml:space="preserve">, avec un décor en </w:t>
      </w:r>
      <w:r w:rsidR="00D570F6">
        <w:rPr>
          <w:rFonts w:asciiTheme="minorHAnsi" w:eastAsia="Helvetica Neue" w:hAnsiTheme="minorHAnsi" w:cstheme="minorHAnsi"/>
          <w:color w:val="000000"/>
          <w:sz w:val="18"/>
          <w:szCs w:val="18"/>
        </w:rPr>
        <w:t xml:space="preserve">émail </w:t>
      </w:r>
      <w:r w:rsidR="005011BB">
        <w:rPr>
          <w:rFonts w:asciiTheme="minorHAnsi" w:eastAsia="Helvetica Neue" w:hAnsiTheme="minorHAnsi" w:cstheme="minorHAnsi"/>
          <w:color w:val="000000"/>
          <w:sz w:val="18"/>
          <w:szCs w:val="18"/>
        </w:rPr>
        <w:t xml:space="preserve">Grand Feu </w:t>
      </w:r>
      <w:r w:rsidR="00D570F6">
        <w:rPr>
          <w:rFonts w:asciiTheme="minorHAnsi" w:eastAsia="Helvetica Neue" w:hAnsiTheme="minorHAnsi" w:cstheme="minorHAnsi"/>
          <w:color w:val="000000"/>
          <w:sz w:val="18"/>
          <w:szCs w:val="18"/>
        </w:rPr>
        <w:t xml:space="preserve">Champlevé, </w:t>
      </w:r>
      <w:r w:rsidR="00691BF0">
        <w:rPr>
          <w:rFonts w:asciiTheme="minorHAnsi" w:eastAsia="Helvetica Neue" w:hAnsiTheme="minorHAnsi" w:cstheme="minorHAnsi"/>
          <w:color w:val="000000"/>
          <w:sz w:val="18"/>
          <w:szCs w:val="18"/>
        </w:rPr>
        <w:t xml:space="preserve">se </w:t>
      </w:r>
      <w:r w:rsidR="004275D6">
        <w:rPr>
          <w:rFonts w:asciiTheme="minorHAnsi" w:eastAsia="Helvetica Neue" w:hAnsiTheme="minorHAnsi" w:cstheme="minorHAnsi"/>
          <w:color w:val="000000"/>
          <w:sz w:val="18"/>
          <w:szCs w:val="18"/>
        </w:rPr>
        <w:t>déplace en périphérie</w:t>
      </w:r>
      <w:r w:rsidRPr="002923FC">
        <w:rPr>
          <w:rFonts w:asciiTheme="minorHAnsi" w:eastAsia="Helvetica Neue" w:hAnsiTheme="minorHAnsi" w:cstheme="minorHAnsi"/>
          <w:color w:val="000000"/>
          <w:sz w:val="18"/>
          <w:szCs w:val="18"/>
        </w:rPr>
        <w:t xml:space="preserve"> du cadran et indiquent l'heure écoulée ainsi que les intervalles de 15 minutes</w:t>
      </w:r>
    </w:p>
    <w:p w14:paraId="40186E48" w14:textId="1FBBE87B" w:rsidR="00450588" w:rsidRPr="00E502D3" w:rsidRDefault="002923FC" w:rsidP="005241AE">
      <w:pPr>
        <w:ind w:left="2124" w:hanging="2124"/>
        <w:rPr>
          <w:rFonts w:asciiTheme="minorHAnsi" w:hAnsiTheme="minorHAnsi" w:cstheme="minorHAnsi"/>
          <w:color w:val="000000"/>
          <w:sz w:val="18"/>
          <w:szCs w:val="18"/>
        </w:rPr>
      </w:pPr>
      <w:r w:rsidRPr="002923FC">
        <w:rPr>
          <w:rFonts w:asciiTheme="minorHAnsi" w:eastAsia="Helvetica Neue" w:hAnsiTheme="minorHAnsi" w:cstheme="minorHAnsi"/>
          <w:color w:val="000000"/>
          <w:sz w:val="18"/>
          <w:szCs w:val="18"/>
        </w:rPr>
        <w:t>Minutes</w:t>
      </w:r>
      <w:r w:rsidR="001243A5">
        <w:rPr>
          <w:rFonts w:asciiTheme="minorHAnsi" w:eastAsia="Helvetica Neue" w:hAnsiTheme="minorHAnsi" w:cstheme="minorHAnsi"/>
          <w:color w:val="000000"/>
          <w:sz w:val="18"/>
          <w:szCs w:val="18"/>
        </w:rPr>
        <w:tab/>
      </w:r>
      <w:r w:rsidR="005F1133">
        <w:rPr>
          <w:rFonts w:ascii="Aptos" w:eastAsia="Helvetica Neue" w:hAnsi="Aptos" w:cs="Helvetica Neue"/>
          <w:color w:val="000000"/>
          <w:sz w:val="18"/>
          <w:szCs w:val="18"/>
        </w:rPr>
        <w:t>11 éléments</w:t>
      </w:r>
      <w:r w:rsidR="00D82B2C" w:rsidRPr="00A84180">
        <w:rPr>
          <w:rFonts w:ascii="Aptos" w:eastAsia="Helvetica Neue" w:hAnsi="Aptos" w:cs="Helvetica Neue"/>
          <w:color w:val="000000"/>
          <w:sz w:val="18"/>
          <w:szCs w:val="18"/>
        </w:rPr>
        <w:t xml:space="preserve"> mobiles</w:t>
      </w:r>
      <w:r w:rsidR="00773C32">
        <w:rPr>
          <w:rFonts w:ascii="Aptos" w:eastAsia="Helvetica Neue" w:hAnsi="Aptos" w:cs="Helvetica Neue"/>
          <w:color w:val="000000"/>
          <w:sz w:val="18"/>
          <w:szCs w:val="18"/>
        </w:rPr>
        <w:t xml:space="preserve"> et articulés</w:t>
      </w:r>
      <w:r w:rsidR="00707694">
        <w:rPr>
          <w:rFonts w:ascii="Aptos" w:eastAsia="Helvetica Neue" w:hAnsi="Aptos" w:cs="Helvetica Neue"/>
          <w:color w:val="000000"/>
          <w:sz w:val="18"/>
          <w:szCs w:val="18"/>
        </w:rPr>
        <w:t xml:space="preserve">, </w:t>
      </w:r>
      <w:r w:rsidR="00773C32">
        <w:rPr>
          <w:rFonts w:ascii="Aptos" w:eastAsia="Helvetica Neue" w:hAnsi="Aptos" w:cs="Helvetica Neue"/>
          <w:color w:val="000000"/>
          <w:sz w:val="18"/>
          <w:szCs w:val="18"/>
        </w:rPr>
        <w:t>décor</w:t>
      </w:r>
      <w:r w:rsidR="00707694">
        <w:rPr>
          <w:rFonts w:ascii="Aptos" w:eastAsia="Helvetica Neue" w:hAnsi="Aptos" w:cs="Helvetica Neue"/>
          <w:color w:val="000000"/>
          <w:sz w:val="18"/>
          <w:szCs w:val="18"/>
        </w:rPr>
        <w:t>és avec de l’émail Grand Feu Champlevé</w:t>
      </w:r>
      <w:r w:rsidR="00AA4B8C">
        <w:rPr>
          <w:rFonts w:ascii="Aptos" w:eastAsia="Helvetica Neue" w:hAnsi="Aptos" w:cs="Helvetica Neue"/>
          <w:color w:val="000000"/>
          <w:sz w:val="18"/>
          <w:szCs w:val="18"/>
        </w:rPr>
        <w:t>,</w:t>
      </w:r>
      <w:r w:rsidR="00707694">
        <w:rPr>
          <w:rFonts w:ascii="Aptos" w:eastAsia="Helvetica Neue" w:hAnsi="Aptos" w:cs="Helvetica Neue"/>
          <w:color w:val="000000"/>
          <w:sz w:val="18"/>
          <w:szCs w:val="18"/>
        </w:rPr>
        <w:t xml:space="preserve"> </w:t>
      </w:r>
      <w:r w:rsidR="00D82B2C">
        <w:rPr>
          <w:rFonts w:ascii="Aptos" w:eastAsia="Helvetica Neue" w:hAnsi="Aptos" w:cs="Helvetica Neue"/>
          <w:color w:val="000000"/>
          <w:sz w:val="18"/>
          <w:szCs w:val="18"/>
        </w:rPr>
        <w:t>circulent</w:t>
      </w:r>
      <w:r w:rsidR="00D82B2C" w:rsidRPr="00A84180">
        <w:rPr>
          <w:rFonts w:ascii="Aptos" w:eastAsia="Helvetica Neue" w:hAnsi="Aptos" w:cs="Helvetica Neue"/>
          <w:color w:val="000000"/>
          <w:sz w:val="18"/>
          <w:szCs w:val="18"/>
        </w:rPr>
        <w:t xml:space="preserve"> entre deux roues </w:t>
      </w:r>
      <w:r w:rsidR="00D82B2C">
        <w:rPr>
          <w:rFonts w:ascii="Aptos" w:eastAsia="Helvetica Neue" w:hAnsi="Aptos" w:cs="Helvetica Neue"/>
          <w:color w:val="000000"/>
          <w:sz w:val="18"/>
          <w:szCs w:val="18"/>
        </w:rPr>
        <w:t xml:space="preserve">contrarotatives qui forment le circuit 8 </w:t>
      </w:r>
      <w:r w:rsidR="00D82B2C" w:rsidRPr="00A84180">
        <w:rPr>
          <w:rFonts w:ascii="Aptos" w:eastAsia="Helvetica Neue" w:hAnsi="Aptos" w:cs="Helvetica Neue"/>
          <w:color w:val="000000"/>
          <w:sz w:val="18"/>
          <w:szCs w:val="18"/>
        </w:rPr>
        <w:t>(</w:t>
      </w:r>
      <w:r w:rsidR="00D82B2C">
        <w:rPr>
          <w:rFonts w:ascii="Aptos" w:eastAsia="Helvetica Neue" w:hAnsi="Aptos" w:cs="Helvetica Neue"/>
          <w:color w:val="000000"/>
          <w:sz w:val="18"/>
          <w:szCs w:val="18"/>
        </w:rPr>
        <w:t>brevet déposé</w:t>
      </w:r>
      <w:r w:rsidR="00D82B2C" w:rsidRPr="00A84180">
        <w:rPr>
          <w:rFonts w:ascii="Aptos" w:eastAsia="Helvetica Neue" w:hAnsi="Aptos" w:cs="Helvetica Neue"/>
          <w:color w:val="000000"/>
          <w:sz w:val="18"/>
          <w:szCs w:val="18"/>
        </w:rPr>
        <w:t>)</w:t>
      </w:r>
      <w:r w:rsidR="00D82B2C">
        <w:rPr>
          <w:rFonts w:ascii="Aptos" w:eastAsia="Helvetica Neue" w:hAnsi="Aptos" w:cs="Helvetica Neue"/>
          <w:color w:val="000000"/>
          <w:sz w:val="18"/>
          <w:szCs w:val="18"/>
        </w:rPr>
        <w:t>, signature de GENUS,</w:t>
      </w:r>
      <w:r w:rsidR="00D82B2C" w:rsidRPr="00A84180">
        <w:rPr>
          <w:rFonts w:ascii="Aptos" w:eastAsia="Helvetica Neue" w:hAnsi="Aptos" w:cs="Helvetica Neue"/>
          <w:color w:val="000000"/>
          <w:sz w:val="18"/>
          <w:szCs w:val="18"/>
        </w:rPr>
        <w:t xml:space="preserve"> et indiquent les dizaines de minutes écoulées ainsi que la minute </w:t>
      </w:r>
      <w:r w:rsidR="002F5919">
        <w:rPr>
          <w:rFonts w:ascii="Aptos" w:eastAsia="Helvetica Neue" w:hAnsi="Aptos" w:cs="Helvetica Neue"/>
          <w:color w:val="000000"/>
          <w:sz w:val="18"/>
          <w:szCs w:val="18"/>
        </w:rPr>
        <w:t>pr</w:t>
      </w:r>
      <w:r w:rsidR="00FC7D20">
        <w:rPr>
          <w:rFonts w:ascii="Aptos" w:eastAsia="Helvetica Neue" w:hAnsi="Aptos" w:cs="Helvetica Neue"/>
          <w:color w:val="000000"/>
          <w:sz w:val="18"/>
          <w:szCs w:val="18"/>
        </w:rPr>
        <w:t>é</w:t>
      </w:r>
      <w:r w:rsidR="002F5919">
        <w:rPr>
          <w:rFonts w:ascii="Aptos" w:eastAsia="Helvetica Neue" w:hAnsi="Aptos" w:cs="Helvetica Neue"/>
          <w:color w:val="000000"/>
          <w:sz w:val="18"/>
          <w:szCs w:val="18"/>
        </w:rPr>
        <w:t>cise</w:t>
      </w:r>
    </w:p>
    <w:p w14:paraId="5F50C8C8" w14:textId="77777777" w:rsidR="00B15F48" w:rsidRPr="00E502D3" w:rsidRDefault="00B15F48">
      <w:pPr>
        <w:rPr>
          <w:rFonts w:ascii="Helvetica Neue" w:eastAsia="Helvetica Neue" w:hAnsi="Helvetica Neue" w:cs="Helvetica Neue"/>
          <w:color w:val="000000"/>
          <w:sz w:val="18"/>
          <w:szCs w:val="18"/>
        </w:rPr>
      </w:pPr>
    </w:p>
    <w:p w14:paraId="40186E4A" w14:textId="52687975" w:rsidR="00450588" w:rsidRPr="00BE2784" w:rsidRDefault="00766418">
      <w:pPr>
        <w:pBdr>
          <w:bottom w:val="single" w:sz="4" w:space="1" w:color="000000"/>
        </w:pBdr>
        <w:spacing w:after="120"/>
        <w:rPr>
          <w:rFonts w:asciiTheme="minorHAnsi" w:eastAsia="Helvetica Neue" w:hAnsiTheme="minorHAnsi" w:cstheme="minorHAnsi"/>
          <w:b/>
          <w:smallCaps/>
          <w:color w:val="000000"/>
        </w:rPr>
      </w:pPr>
      <w:r>
        <w:rPr>
          <w:rFonts w:asciiTheme="minorHAnsi" w:eastAsia="Helvetica Neue" w:hAnsiTheme="minorHAnsi" w:cstheme="minorHAnsi"/>
          <w:b/>
          <w:smallCaps/>
          <w:color w:val="000000"/>
        </w:rPr>
        <w:t>BRACELET</w:t>
      </w:r>
      <w:r w:rsidR="00A954CF" w:rsidRPr="00BE2784">
        <w:rPr>
          <w:rFonts w:asciiTheme="minorHAnsi" w:eastAsia="Helvetica Neue" w:hAnsiTheme="minorHAnsi" w:cstheme="minorHAnsi"/>
          <w:b/>
          <w:smallCaps/>
          <w:color w:val="000000"/>
        </w:rPr>
        <w:t xml:space="preserve"> &amp; </w:t>
      </w:r>
      <w:r w:rsidR="00C85208">
        <w:rPr>
          <w:rFonts w:asciiTheme="minorHAnsi" w:eastAsia="Helvetica Neue" w:hAnsiTheme="minorHAnsi" w:cstheme="minorHAnsi"/>
          <w:b/>
          <w:smallCaps/>
          <w:color w:val="000000"/>
        </w:rPr>
        <w:t>BOUCLE</w:t>
      </w:r>
      <w:r w:rsidR="00A954CF" w:rsidRPr="00BE2784">
        <w:rPr>
          <w:rFonts w:asciiTheme="minorHAnsi" w:eastAsia="Helvetica Neue" w:hAnsiTheme="minorHAnsi" w:cstheme="minorHAnsi"/>
          <w:b/>
          <w:smallCaps/>
          <w:color w:val="000000"/>
        </w:rPr>
        <w:tab/>
      </w:r>
      <w:r w:rsidR="00A954CF" w:rsidRPr="00BE2784">
        <w:rPr>
          <w:rFonts w:asciiTheme="minorHAnsi" w:eastAsia="Helvetica Neue" w:hAnsiTheme="minorHAnsi" w:cstheme="minorHAnsi"/>
          <w:b/>
          <w:smallCaps/>
          <w:color w:val="000000"/>
        </w:rPr>
        <w:tab/>
      </w:r>
    </w:p>
    <w:p w14:paraId="13185371" w14:textId="159795FC" w:rsidR="00327B0D" w:rsidRPr="00327B0D" w:rsidRDefault="00327B0D" w:rsidP="005241AE">
      <w:pPr>
        <w:pStyle w:val="NormalWeb"/>
        <w:spacing w:before="0" w:beforeAutospacing="0" w:after="0" w:afterAutospacing="0"/>
        <w:ind w:left="1440" w:hanging="1440"/>
        <w:rPr>
          <w:rFonts w:asciiTheme="minorHAnsi" w:hAnsiTheme="minorHAnsi" w:cstheme="minorHAnsi"/>
          <w:sz w:val="18"/>
          <w:szCs w:val="18"/>
        </w:rPr>
      </w:pPr>
      <w:r w:rsidRPr="00327B0D">
        <w:rPr>
          <w:rFonts w:asciiTheme="minorHAnsi" w:hAnsiTheme="minorHAnsi" w:cstheme="minorHAnsi"/>
          <w:sz w:val="18"/>
          <w:szCs w:val="18"/>
        </w:rPr>
        <w:t>Bracelet</w:t>
      </w:r>
      <w:r w:rsidR="005241AE">
        <w:rPr>
          <w:rFonts w:asciiTheme="minorHAnsi" w:hAnsiTheme="minorHAnsi" w:cstheme="minorHAnsi"/>
          <w:sz w:val="18"/>
          <w:szCs w:val="18"/>
        </w:rPr>
        <w:tab/>
      </w:r>
      <w:r w:rsidR="005241AE">
        <w:rPr>
          <w:rFonts w:asciiTheme="minorHAnsi" w:hAnsiTheme="minorHAnsi" w:cstheme="minorHAnsi"/>
          <w:sz w:val="18"/>
          <w:szCs w:val="18"/>
        </w:rPr>
        <w:tab/>
      </w:r>
      <w:r w:rsidR="0087273A">
        <w:rPr>
          <w:rFonts w:asciiTheme="minorHAnsi" w:hAnsiTheme="minorHAnsi" w:cstheme="minorHAnsi"/>
          <w:sz w:val="18"/>
          <w:szCs w:val="18"/>
        </w:rPr>
        <w:t>Options</w:t>
      </w:r>
      <w:r w:rsidRPr="00327B0D">
        <w:rPr>
          <w:rFonts w:asciiTheme="minorHAnsi" w:hAnsiTheme="minorHAnsi" w:cstheme="minorHAnsi"/>
          <w:sz w:val="18"/>
          <w:szCs w:val="18"/>
        </w:rPr>
        <w:t xml:space="preserve"> caoutchouc texturé, </w:t>
      </w:r>
      <w:r w:rsidR="00F16226">
        <w:rPr>
          <w:rFonts w:asciiTheme="minorHAnsi" w:hAnsiTheme="minorHAnsi" w:cstheme="minorHAnsi"/>
          <w:sz w:val="18"/>
          <w:szCs w:val="18"/>
        </w:rPr>
        <w:t xml:space="preserve">cuir </w:t>
      </w:r>
      <w:r w:rsidR="0087273A">
        <w:rPr>
          <w:rFonts w:asciiTheme="minorHAnsi" w:hAnsiTheme="minorHAnsi" w:cstheme="minorHAnsi"/>
          <w:sz w:val="18"/>
          <w:szCs w:val="18"/>
        </w:rPr>
        <w:t>veau</w:t>
      </w:r>
      <w:r w:rsidR="00F16226">
        <w:rPr>
          <w:rFonts w:asciiTheme="minorHAnsi" w:hAnsiTheme="minorHAnsi" w:cstheme="minorHAnsi"/>
          <w:sz w:val="18"/>
          <w:szCs w:val="18"/>
        </w:rPr>
        <w:t xml:space="preserve"> ou exotique</w:t>
      </w:r>
      <w:r w:rsidR="00F3608F">
        <w:rPr>
          <w:rFonts w:asciiTheme="minorHAnsi" w:hAnsiTheme="minorHAnsi" w:cstheme="minorHAnsi"/>
          <w:sz w:val="18"/>
          <w:szCs w:val="18"/>
        </w:rPr>
        <w:t xml:space="preserve"> – légèrement bombé</w:t>
      </w:r>
      <w:r w:rsidR="0087273A">
        <w:rPr>
          <w:rFonts w:asciiTheme="minorHAnsi" w:hAnsiTheme="minorHAnsi" w:cstheme="minorHAnsi"/>
          <w:sz w:val="18"/>
          <w:szCs w:val="18"/>
        </w:rPr>
        <w:t xml:space="preserve">, </w:t>
      </w:r>
      <w:r w:rsidR="00FE720F">
        <w:rPr>
          <w:rFonts w:asciiTheme="minorHAnsi" w:hAnsiTheme="minorHAnsi" w:cstheme="minorHAnsi"/>
          <w:sz w:val="18"/>
          <w:szCs w:val="18"/>
        </w:rPr>
        <w:t>rem</w:t>
      </w:r>
      <w:r w:rsidRPr="00327B0D">
        <w:rPr>
          <w:rFonts w:asciiTheme="minorHAnsi" w:hAnsiTheme="minorHAnsi" w:cstheme="minorHAnsi"/>
          <w:sz w:val="18"/>
          <w:szCs w:val="18"/>
        </w:rPr>
        <w:t>bord</w:t>
      </w:r>
      <w:r w:rsidR="00FE720F">
        <w:rPr>
          <w:rFonts w:asciiTheme="minorHAnsi" w:hAnsiTheme="minorHAnsi" w:cstheme="minorHAnsi"/>
          <w:sz w:val="18"/>
          <w:szCs w:val="18"/>
        </w:rPr>
        <w:t>é</w:t>
      </w:r>
      <w:r w:rsidRPr="00327B0D">
        <w:rPr>
          <w:rFonts w:asciiTheme="minorHAnsi" w:hAnsiTheme="minorHAnsi" w:cstheme="minorHAnsi"/>
          <w:sz w:val="18"/>
          <w:szCs w:val="18"/>
        </w:rPr>
        <w:t xml:space="preserve"> </w:t>
      </w:r>
      <w:r w:rsidR="00FE720F">
        <w:rPr>
          <w:rFonts w:asciiTheme="minorHAnsi" w:hAnsiTheme="minorHAnsi" w:cstheme="minorHAnsi"/>
          <w:sz w:val="18"/>
          <w:szCs w:val="18"/>
        </w:rPr>
        <w:t>et cousu</w:t>
      </w:r>
      <w:r w:rsidRPr="00327B0D">
        <w:rPr>
          <w:rFonts w:asciiTheme="minorHAnsi" w:hAnsiTheme="minorHAnsi" w:cstheme="minorHAnsi"/>
          <w:sz w:val="18"/>
          <w:szCs w:val="18"/>
        </w:rPr>
        <w:t xml:space="preserve"> </w:t>
      </w:r>
    </w:p>
    <w:p w14:paraId="2E8A8DB6" w14:textId="5BC02E3B" w:rsidR="00C750A1" w:rsidRPr="001868B7" w:rsidRDefault="00C90243" w:rsidP="001868B7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>Boucle</w:t>
      </w:r>
      <w:r w:rsidR="005241AE">
        <w:rPr>
          <w:rFonts w:asciiTheme="minorHAnsi" w:hAnsiTheme="minorHAnsi" w:cstheme="minorHAnsi"/>
          <w:sz w:val="18"/>
          <w:szCs w:val="18"/>
        </w:rPr>
        <w:tab/>
      </w:r>
      <w:r w:rsidR="005241AE">
        <w:rPr>
          <w:rFonts w:asciiTheme="minorHAnsi" w:hAnsiTheme="minorHAnsi" w:cstheme="minorHAnsi"/>
          <w:sz w:val="18"/>
          <w:szCs w:val="18"/>
        </w:rPr>
        <w:tab/>
      </w:r>
      <w:r w:rsidR="005241AE">
        <w:rPr>
          <w:rFonts w:asciiTheme="minorHAnsi" w:hAnsiTheme="minorHAnsi" w:cstheme="minorHAnsi"/>
          <w:sz w:val="18"/>
          <w:szCs w:val="18"/>
        </w:rPr>
        <w:tab/>
      </w:r>
      <w:r w:rsidR="00C820C3">
        <w:rPr>
          <w:rFonts w:asciiTheme="minorHAnsi" w:hAnsiTheme="minorHAnsi" w:cstheme="minorHAnsi"/>
          <w:sz w:val="18"/>
          <w:szCs w:val="18"/>
        </w:rPr>
        <w:t xml:space="preserve">Boucle ardillon </w:t>
      </w:r>
      <w:r w:rsidR="00327B0D" w:rsidRPr="00327B0D">
        <w:rPr>
          <w:rFonts w:asciiTheme="minorHAnsi" w:hAnsiTheme="minorHAnsi" w:cstheme="minorHAnsi"/>
          <w:sz w:val="18"/>
          <w:szCs w:val="18"/>
        </w:rPr>
        <w:t xml:space="preserve">en titane grade 5, </w:t>
      </w:r>
      <w:r w:rsidR="00C820C3">
        <w:rPr>
          <w:rFonts w:asciiTheme="minorHAnsi" w:hAnsiTheme="minorHAnsi" w:cstheme="minorHAnsi"/>
          <w:sz w:val="18"/>
          <w:szCs w:val="18"/>
        </w:rPr>
        <w:t>grav</w:t>
      </w:r>
      <w:r w:rsidR="0079757F">
        <w:rPr>
          <w:rFonts w:asciiTheme="minorHAnsi" w:hAnsiTheme="minorHAnsi" w:cstheme="minorHAnsi"/>
          <w:sz w:val="18"/>
          <w:szCs w:val="18"/>
        </w:rPr>
        <w:t>ée avec le</w:t>
      </w:r>
      <w:r w:rsidR="00C820C3" w:rsidRPr="00327B0D">
        <w:rPr>
          <w:rFonts w:asciiTheme="minorHAnsi" w:hAnsiTheme="minorHAnsi" w:cstheme="minorHAnsi"/>
          <w:sz w:val="18"/>
          <w:szCs w:val="18"/>
        </w:rPr>
        <w:t xml:space="preserve"> logo </w:t>
      </w:r>
      <w:r w:rsidR="0079757F">
        <w:rPr>
          <w:rFonts w:asciiTheme="minorHAnsi" w:hAnsiTheme="minorHAnsi" w:cstheme="minorHAnsi"/>
          <w:sz w:val="18"/>
          <w:szCs w:val="18"/>
        </w:rPr>
        <w:t>GENUS</w:t>
      </w:r>
      <w:r w:rsidR="001868B7" w:rsidRPr="001868B7">
        <w:rPr>
          <w:rFonts w:ascii="Helvetica Neue" w:eastAsia="Helvetica Neue" w:hAnsi="Helvetica Neue" w:cs="Helvetica Neue"/>
          <w:b/>
          <w:smallCaps/>
          <w:color w:val="000000"/>
          <w:sz w:val="18"/>
          <w:szCs w:val="18"/>
        </w:rPr>
        <w:tab/>
      </w:r>
      <w:r w:rsidR="001868B7" w:rsidRPr="001868B7">
        <w:rPr>
          <w:rFonts w:ascii="Helvetica Neue" w:eastAsia="Helvetica Neue" w:hAnsi="Helvetica Neue" w:cs="Helvetica Neue"/>
          <w:b/>
          <w:smallCaps/>
          <w:color w:val="000000"/>
          <w:sz w:val="18"/>
          <w:szCs w:val="18"/>
        </w:rPr>
        <w:tab/>
      </w:r>
    </w:p>
    <w:p w14:paraId="0ACE7F62" w14:textId="77777777" w:rsidR="001868B7" w:rsidRDefault="001868B7">
      <w:pPr>
        <w:pBdr>
          <w:bottom w:val="single" w:sz="4" w:space="1" w:color="000000"/>
        </w:pBdr>
        <w:spacing w:after="120"/>
        <w:rPr>
          <w:rFonts w:asciiTheme="minorHAnsi" w:eastAsia="Helvetica Neue" w:hAnsiTheme="minorHAnsi" w:cstheme="minorHAnsi"/>
          <w:b/>
          <w:smallCaps/>
          <w:color w:val="000000"/>
        </w:rPr>
      </w:pPr>
    </w:p>
    <w:p w14:paraId="2627C9DC" w14:textId="010A7F9E" w:rsidR="006B3453" w:rsidRDefault="00E502D3">
      <w:pPr>
        <w:pBdr>
          <w:bottom w:val="single" w:sz="4" w:space="1" w:color="000000"/>
        </w:pBdr>
        <w:spacing w:after="120"/>
        <w:rPr>
          <w:rFonts w:asciiTheme="minorHAnsi" w:eastAsia="Helvetica Neue" w:hAnsiTheme="minorHAnsi" w:cstheme="minorHAnsi"/>
          <w:b/>
          <w:smallCaps/>
          <w:color w:val="000000"/>
        </w:rPr>
      </w:pPr>
      <w:r>
        <w:rPr>
          <w:rFonts w:asciiTheme="minorHAnsi" w:eastAsia="Helvetica Neue" w:hAnsiTheme="minorHAnsi" w:cstheme="minorHAnsi"/>
          <w:b/>
          <w:smallCaps/>
          <w:color w:val="000000"/>
        </w:rPr>
        <w:t>PRI</w:t>
      </w:r>
      <w:r w:rsidR="00C750A1">
        <w:rPr>
          <w:rFonts w:asciiTheme="minorHAnsi" w:eastAsia="Helvetica Neue" w:hAnsiTheme="minorHAnsi" w:cstheme="minorHAnsi"/>
          <w:b/>
          <w:smallCaps/>
          <w:color w:val="000000"/>
        </w:rPr>
        <w:t>X PUBLIC</w:t>
      </w:r>
    </w:p>
    <w:p w14:paraId="04AEE9AC" w14:textId="1F661AA3" w:rsidR="00E502D3" w:rsidRPr="00E502D3" w:rsidRDefault="00FC1145" w:rsidP="00E502D3">
      <w:pPr>
        <w:rPr>
          <w:rFonts w:ascii="Calibri" w:eastAsia="Helvetica Neue" w:hAnsi="Calibri" w:cs="Calibri"/>
          <w:sz w:val="18"/>
          <w:szCs w:val="18"/>
        </w:rPr>
      </w:pPr>
      <w:r>
        <w:rPr>
          <w:rFonts w:ascii="Calibri" w:eastAsia="Helvetica Neue" w:hAnsi="Calibri" w:cs="Calibri"/>
          <w:sz w:val="18"/>
          <w:szCs w:val="18"/>
        </w:rPr>
        <w:t>S</w:t>
      </w:r>
      <w:r w:rsidR="001868B7">
        <w:rPr>
          <w:rFonts w:ascii="Calibri" w:eastAsia="Helvetica Neue" w:hAnsi="Calibri" w:cs="Calibri"/>
          <w:sz w:val="18"/>
          <w:szCs w:val="18"/>
        </w:rPr>
        <w:t>ouscrip</w:t>
      </w:r>
      <w:r w:rsidR="00EF1B5C">
        <w:rPr>
          <w:rFonts w:ascii="Calibri" w:eastAsia="Helvetica Neue" w:hAnsi="Calibri" w:cs="Calibri"/>
          <w:sz w:val="18"/>
          <w:szCs w:val="18"/>
        </w:rPr>
        <w:t>tion</w:t>
      </w:r>
      <w:r>
        <w:rPr>
          <w:rFonts w:ascii="Calibri" w:eastAsia="Helvetica Neue" w:hAnsi="Calibri" w:cs="Calibri"/>
          <w:sz w:val="18"/>
          <w:szCs w:val="18"/>
        </w:rPr>
        <w:t xml:space="preserve"> uniquement</w:t>
      </w:r>
      <w:r w:rsidR="00C750A1">
        <w:rPr>
          <w:rFonts w:ascii="Calibri" w:eastAsia="Helvetica Neue" w:hAnsi="Calibri" w:cs="Calibri"/>
          <w:sz w:val="18"/>
          <w:szCs w:val="18"/>
        </w:rPr>
        <w:tab/>
      </w:r>
      <w:r w:rsidR="00110BC1">
        <w:rPr>
          <w:rFonts w:ascii="Calibri" w:eastAsia="Helvetica Neue" w:hAnsi="Calibri" w:cs="Calibri"/>
          <w:sz w:val="18"/>
          <w:szCs w:val="18"/>
        </w:rPr>
        <w:t xml:space="preserve">CHF </w:t>
      </w:r>
      <w:r w:rsidR="00EF1B5C">
        <w:rPr>
          <w:rFonts w:ascii="Calibri" w:eastAsia="Helvetica Neue" w:hAnsi="Calibri" w:cs="Calibri"/>
          <w:sz w:val="18"/>
          <w:szCs w:val="18"/>
        </w:rPr>
        <w:t>83,000</w:t>
      </w:r>
      <w:r w:rsidR="00110BC1">
        <w:rPr>
          <w:rFonts w:ascii="Calibri" w:eastAsia="Helvetica Neue" w:hAnsi="Calibri" w:cs="Calibri"/>
          <w:sz w:val="18"/>
          <w:szCs w:val="18"/>
        </w:rPr>
        <w:t xml:space="preserve">.- </w:t>
      </w:r>
      <w:r w:rsidR="00B83FCD">
        <w:rPr>
          <w:rFonts w:ascii="Calibri" w:eastAsia="Helvetica Neue" w:hAnsi="Calibri" w:cs="Calibri"/>
          <w:sz w:val="18"/>
          <w:szCs w:val="18"/>
        </w:rPr>
        <w:t>H.T.</w:t>
      </w:r>
    </w:p>
    <w:sectPr w:rsidR="00E502D3" w:rsidRPr="00E502D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/>
      <w:pgMar w:top="1080" w:right="1410" w:bottom="1099" w:left="1134" w:header="397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E27EBD" w14:textId="77777777" w:rsidR="00B54317" w:rsidRDefault="00B54317">
      <w:r>
        <w:separator/>
      </w:r>
    </w:p>
  </w:endnote>
  <w:endnote w:type="continuationSeparator" w:id="0">
    <w:p w14:paraId="2AF0D040" w14:textId="77777777" w:rsidR="00B54317" w:rsidRDefault="00B543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MinionPro-Regular"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186E70" w14:textId="77777777" w:rsidR="00450588" w:rsidRDefault="00A954CF">
    <w:pPr>
      <w:widowControl w:val="0"/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14:paraId="40186E71" w14:textId="77777777" w:rsidR="00450588" w:rsidRDefault="00A954CF">
    <w:pPr>
      <w:widowControl w:val="0"/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14:paraId="40186E72" w14:textId="77777777" w:rsidR="00450588" w:rsidRDefault="00450588">
    <w:pPr>
      <w:widowControl w:val="0"/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right="360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186E73" w14:textId="22051007" w:rsidR="00450588" w:rsidRDefault="00A954CF">
    <w:pPr>
      <w:widowControl w:val="0"/>
      <w:pBdr>
        <w:top w:val="single" w:sz="4" w:space="1" w:color="000000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before="120"/>
      <w:ind w:right="-142"/>
      <w:jc w:val="center"/>
      <w:rPr>
        <w:rFonts w:ascii="Arial" w:eastAsia="Arial" w:hAnsi="Arial" w:cs="Arial"/>
        <w:color w:val="808080"/>
        <w:sz w:val="18"/>
        <w:szCs w:val="18"/>
      </w:rPr>
    </w:pPr>
    <w:r>
      <w:rPr>
        <w:rFonts w:ascii="Arial" w:eastAsia="Arial" w:hAnsi="Arial" w:cs="Arial"/>
        <w:color w:val="808080"/>
        <w:sz w:val="18"/>
        <w:szCs w:val="18"/>
      </w:rPr>
      <w:t xml:space="preserve"> </w:t>
    </w:r>
    <w:r>
      <w:rPr>
        <w:rFonts w:ascii="Arial" w:eastAsia="Arial" w:hAnsi="Arial" w:cs="Arial"/>
        <w:color w:val="808080"/>
        <w:sz w:val="10"/>
        <w:szCs w:val="10"/>
      </w:rPr>
      <w:br/>
    </w:r>
    <w:r>
      <w:rPr>
        <w:rFonts w:ascii="Arial" w:eastAsia="Arial" w:hAnsi="Arial" w:cs="Arial"/>
        <w:color w:val="808080"/>
        <w:sz w:val="18"/>
        <w:szCs w:val="18"/>
      </w:rPr>
      <w:t>GENUS - GE WATCHES SA, R</w:t>
    </w:r>
    <w:r w:rsidR="00CF6F02">
      <w:rPr>
        <w:rFonts w:ascii="Arial" w:eastAsia="Arial" w:hAnsi="Arial" w:cs="Arial"/>
        <w:color w:val="808080"/>
        <w:sz w:val="18"/>
        <w:szCs w:val="18"/>
      </w:rPr>
      <w:t>ou</w:t>
    </w:r>
    <w:r>
      <w:rPr>
        <w:rFonts w:ascii="Arial" w:eastAsia="Arial" w:hAnsi="Arial" w:cs="Arial"/>
        <w:color w:val="808080"/>
        <w:sz w:val="18"/>
        <w:szCs w:val="18"/>
      </w:rPr>
      <w:t xml:space="preserve">te de la Galaise 24, 1228 Plan-les-Ouates - Switzerland </w:t>
    </w:r>
  </w:p>
  <w:p w14:paraId="40186E74" w14:textId="77777777" w:rsidR="00450588" w:rsidRDefault="00A954CF">
    <w:pPr>
      <w:widowControl w:val="0"/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  <w:tab w:val="center" w:pos="5174"/>
        <w:tab w:val="left" w:pos="9419"/>
      </w:tabs>
      <w:ind w:right="-142"/>
      <w:rPr>
        <w:rFonts w:ascii="Arial" w:eastAsia="Arial" w:hAnsi="Arial" w:cs="Arial"/>
        <w:color w:val="808080"/>
        <w:sz w:val="18"/>
        <w:szCs w:val="18"/>
      </w:rPr>
    </w:pPr>
    <w:r>
      <w:rPr>
        <w:rFonts w:ascii="Arial" w:eastAsia="Arial" w:hAnsi="Arial" w:cs="Arial"/>
        <w:color w:val="808080"/>
        <w:sz w:val="18"/>
        <w:szCs w:val="18"/>
      </w:rPr>
      <w:t xml:space="preserve">                                          </w:t>
    </w:r>
    <w:r>
      <w:rPr>
        <w:rFonts w:ascii="Arial" w:eastAsia="Arial" w:hAnsi="Arial" w:cs="Arial"/>
        <w:color w:val="7F7F7F"/>
        <w:sz w:val="18"/>
        <w:szCs w:val="18"/>
      </w:rPr>
      <w:t xml:space="preserve">contact@genuswatches.swiss - </w:t>
    </w:r>
    <w:hyperlink r:id="rId1">
      <w:r w:rsidR="00450588">
        <w:rPr>
          <w:rFonts w:ascii="Arial" w:eastAsia="Arial" w:hAnsi="Arial" w:cs="Arial"/>
          <w:color w:val="7F7F7F"/>
          <w:sz w:val="18"/>
          <w:szCs w:val="18"/>
        </w:rPr>
        <w:t>www.genuswatches.swiss</w:t>
      </w:r>
    </w:hyperlink>
    <w:r>
      <w:rPr>
        <w:color w:val="808080"/>
        <w:sz w:val="18"/>
        <w:szCs w:val="18"/>
      </w:rPr>
      <w:tab/>
    </w:r>
    <w:r>
      <w:rPr>
        <w:color w:val="808080"/>
        <w:sz w:val="18"/>
        <w:szCs w:val="18"/>
      </w:rPr>
      <w:tab/>
    </w:r>
  </w:p>
  <w:p w14:paraId="40186E75" w14:textId="77777777" w:rsidR="00450588" w:rsidRDefault="00450588">
    <w:pPr>
      <w:widowControl w:val="0"/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right="360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A4FBE7" w14:textId="77777777" w:rsidR="006B1B0A" w:rsidRDefault="006B1B0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00C30A" w14:textId="77777777" w:rsidR="00B54317" w:rsidRDefault="00B54317">
      <w:r>
        <w:separator/>
      </w:r>
    </w:p>
  </w:footnote>
  <w:footnote w:type="continuationSeparator" w:id="0">
    <w:p w14:paraId="01812FAD" w14:textId="77777777" w:rsidR="00B54317" w:rsidRDefault="00B543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186E6D" w14:textId="77777777" w:rsidR="00450588" w:rsidRDefault="00450588">
    <w:pPr>
      <w:widowControl w:val="0"/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186E6E" w14:textId="77777777" w:rsidR="00450588" w:rsidRDefault="00A954CF">
    <w:pPr>
      <w:pBdr>
        <w:top w:val="nil"/>
        <w:left w:val="nil"/>
        <w:bottom w:val="nil"/>
        <w:right w:val="nil"/>
        <w:between w:val="nil"/>
      </w:pBdr>
      <w:spacing w:before="200" w:after="160"/>
      <w:ind w:left="864" w:right="864"/>
      <w:jc w:val="center"/>
      <w:rPr>
        <w:i/>
        <w:color w:val="404040"/>
        <w:sz w:val="32"/>
        <w:szCs w:val="32"/>
      </w:rPr>
    </w:pPr>
    <w:r>
      <w:rPr>
        <w:i/>
        <w:color w:val="404040"/>
      </w:rPr>
      <w:tab/>
    </w:r>
    <w:r>
      <w:rPr>
        <w:i/>
        <w:color w:val="404040"/>
        <w:sz w:val="8"/>
        <w:szCs w:val="8"/>
      </w:rPr>
      <w:t xml:space="preserve"> </w:t>
    </w:r>
    <w:r>
      <w:rPr>
        <w:i/>
        <w:color w:val="404040"/>
      </w:rPr>
      <w:t xml:space="preserve"> </w:t>
    </w:r>
    <w:r>
      <w:rPr>
        <w:i/>
        <w:noProof/>
        <w:color w:val="404040"/>
      </w:rPr>
      <w:drawing>
        <wp:inline distT="0" distB="0" distL="0" distR="0" wp14:anchorId="40186E77" wp14:editId="40186E78">
          <wp:extent cx="1518852" cy="860771"/>
          <wp:effectExtent l="0" t="0" r="0" b="0"/>
          <wp:docPr id="7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15495"/>
                  <a:stretch>
                    <a:fillRect/>
                  </a:stretch>
                </pic:blipFill>
                <pic:spPr>
                  <a:xfrm>
                    <a:off x="0" y="0"/>
                    <a:ext cx="1518852" cy="860771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i/>
        <w:color w:val="404040"/>
      </w:rPr>
      <w:tab/>
    </w:r>
  </w:p>
  <w:p w14:paraId="40186E6F" w14:textId="1E60C03C" w:rsidR="00450588" w:rsidRPr="005C352D" w:rsidRDefault="00D223BB" w:rsidP="00445C61">
    <w:pPr>
      <w:widowControl w:val="0"/>
      <w:pBdr>
        <w:top w:val="nil"/>
        <w:left w:val="nil"/>
        <w:bottom w:val="nil"/>
        <w:right w:val="nil"/>
        <w:between w:val="nil"/>
      </w:pBdr>
      <w:shd w:val="clear" w:color="auto" w:fill="D9D9D9"/>
      <w:tabs>
        <w:tab w:val="center" w:pos="4536"/>
        <w:tab w:val="right" w:pos="9072"/>
      </w:tabs>
      <w:ind w:right="-143"/>
      <w:jc w:val="center"/>
      <w:rPr>
        <w:rFonts w:asciiTheme="minorHAnsi" w:eastAsia="Arial" w:hAnsiTheme="minorHAnsi" w:cstheme="minorHAnsi"/>
        <w:smallCaps/>
        <w:color w:val="70AD47"/>
        <w:sz w:val="28"/>
        <w:szCs w:val="28"/>
      </w:rPr>
    </w:pPr>
    <w:r>
      <w:rPr>
        <w:rFonts w:asciiTheme="minorHAnsi" w:eastAsia="Arial" w:hAnsiTheme="minorHAnsi" w:cstheme="minorHAnsi"/>
        <w:b/>
        <w:smallCaps/>
        <w:color w:val="000000"/>
        <w:sz w:val="28"/>
        <w:szCs w:val="28"/>
      </w:rPr>
      <w:t>FICHE TECHNIQUE pour</w:t>
    </w:r>
    <w:r w:rsidR="00FC5BD5">
      <w:rPr>
        <w:rFonts w:asciiTheme="minorHAnsi" w:eastAsia="Arial" w:hAnsiTheme="minorHAnsi" w:cstheme="minorHAnsi"/>
        <w:b/>
        <w:smallCaps/>
        <w:color w:val="000000"/>
        <w:sz w:val="28"/>
        <w:szCs w:val="28"/>
      </w:rPr>
      <w:t xml:space="preserve"> GNS2 </w:t>
    </w:r>
    <w:r w:rsidR="00284B4B">
      <w:rPr>
        <w:rFonts w:asciiTheme="minorHAnsi" w:eastAsia="Arial" w:hAnsiTheme="minorHAnsi" w:cstheme="minorHAnsi"/>
        <w:b/>
        <w:smallCaps/>
        <w:color w:val="000000"/>
        <w:sz w:val="28"/>
        <w:szCs w:val="28"/>
      </w:rPr>
      <w:t>le</w:t>
    </w:r>
    <w:r w:rsidR="006B1B0A">
      <w:rPr>
        <w:rFonts w:asciiTheme="minorHAnsi" w:eastAsia="Arial" w:hAnsiTheme="minorHAnsi" w:cstheme="minorHAnsi"/>
        <w:b/>
        <w:smallCaps/>
        <w:color w:val="000000"/>
        <w:sz w:val="28"/>
        <w:szCs w:val="28"/>
      </w:rPr>
      <w:t>s</w:t>
    </w:r>
    <w:r w:rsidR="00284B4B">
      <w:rPr>
        <w:rFonts w:asciiTheme="minorHAnsi" w:eastAsia="Arial" w:hAnsiTheme="minorHAnsi" w:cstheme="minorHAnsi"/>
        <w:b/>
        <w:smallCaps/>
        <w:color w:val="000000"/>
        <w:sz w:val="28"/>
        <w:szCs w:val="28"/>
      </w:rPr>
      <w:t xml:space="preserve"> flux du temps</w:t>
    </w:r>
    <w:r w:rsidR="00EF1B5C">
      <w:rPr>
        <w:rFonts w:asciiTheme="minorHAnsi" w:eastAsia="Arial" w:hAnsiTheme="minorHAnsi" w:cstheme="minorHAnsi"/>
        <w:b/>
        <w:smallCaps/>
        <w:color w:val="000000"/>
        <w:sz w:val="28"/>
        <w:szCs w:val="28"/>
      </w:rPr>
      <w:t xml:space="preserve"> </w:t>
    </w:r>
    <w:r w:rsidR="00596393">
      <w:rPr>
        <w:rFonts w:asciiTheme="minorHAnsi" w:eastAsia="Arial" w:hAnsiTheme="minorHAnsi" w:cstheme="minorHAnsi"/>
        <w:b/>
        <w:smallCaps/>
        <w:color w:val="000000"/>
        <w:sz w:val="28"/>
        <w:szCs w:val="28"/>
      </w:rPr>
      <w:t xml:space="preserve"> </w:t>
    </w:r>
    <w:r w:rsidR="00FC5BD5">
      <w:rPr>
        <w:rFonts w:asciiTheme="minorHAnsi" w:eastAsia="Arial" w:hAnsiTheme="minorHAnsi" w:cstheme="minorHAnsi"/>
        <w:b/>
        <w:smallCaps/>
        <w:color w:val="000000"/>
        <w:sz w:val="28"/>
        <w:szCs w:val="28"/>
      </w:rPr>
      <w:t>202</w:t>
    </w:r>
    <w:r w:rsidR="00445C61">
      <w:rPr>
        <w:rFonts w:asciiTheme="minorHAnsi" w:eastAsia="Arial" w:hAnsiTheme="minorHAnsi" w:cstheme="minorHAnsi"/>
        <w:b/>
        <w:smallCaps/>
        <w:color w:val="000000"/>
        <w:sz w:val="28"/>
        <w:szCs w:val="28"/>
      </w:rPr>
      <w:t>6</w:t>
    </w:r>
    <w:r w:rsidR="00FC5BD5">
      <w:rPr>
        <w:rFonts w:asciiTheme="minorHAnsi" w:eastAsia="Arial" w:hAnsiTheme="minorHAnsi" w:cstheme="minorHAnsi"/>
        <w:b/>
        <w:smallCaps/>
        <w:color w:val="000000"/>
        <w:sz w:val="28"/>
        <w:szCs w:val="28"/>
      </w:rPr>
      <w:t>-0</w:t>
    </w:r>
    <w:r w:rsidR="00284B4B">
      <w:rPr>
        <w:rFonts w:asciiTheme="minorHAnsi" w:eastAsia="Arial" w:hAnsiTheme="minorHAnsi" w:cstheme="minorHAnsi"/>
        <w:b/>
        <w:smallCaps/>
        <w:color w:val="000000"/>
        <w:sz w:val="28"/>
        <w:szCs w:val="28"/>
      </w:rPr>
      <w:t>8</w:t>
    </w:r>
    <w:r w:rsidR="00FC5BD5">
      <w:rPr>
        <w:rFonts w:asciiTheme="minorHAnsi" w:eastAsia="Arial" w:hAnsiTheme="minorHAnsi" w:cstheme="minorHAnsi"/>
        <w:b/>
        <w:smallCaps/>
        <w:color w:val="000000"/>
        <w:sz w:val="28"/>
        <w:szCs w:val="28"/>
      </w:rPr>
      <w:t>-</w:t>
    </w:r>
    <w:r w:rsidR="00284B4B">
      <w:rPr>
        <w:rFonts w:asciiTheme="minorHAnsi" w:eastAsia="Arial" w:hAnsiTheme="minorHAnsi" w:cstheme="minorHAnsi"/>
        <w:b/>
        <w:smallCaps/>
        <w:color w:val="000000"/>
        <w:sz w:val="28"/>
        <w:szCs w:val="28"/>
      </w:rPr>
      <w:t>28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186E76" w14:textId="77777777" w:rsidR="00450588" w:rsidRDefault="00450588">
    <w:pPr>
      <w:widowControl w:val="0"/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0588"/>
    <w:rsid w:val="000137A8"/>
    <w:rsid w:val="0001409B"/>
    <w:rsid w:val="00034C1C"/>
    <w:rsid w:val="00043A6F"/>
    <w:rsid w:val="0006047D"/>
    <w:rsid w:val="000604D2"/>
    <w:rsid w:val="000615E6"/>
    <w:rsid w:val="00083242"/>
    <w:rsid w:val="000B3A40"/>
    <w:rsid w:val="000C4DE4"/>
    <w:rsid w:val="000D3D18"/>
    <w:rsid w:val="000D67B1"/>
    <w:rsid w:val="000E4A65"/>
    <w:rsid w:val="000E767D"/>
    <w:rsid w:val="00110BC1"/>
    <w:rsid w:val="001243A5"/>
    <w:rsid w:val="00143A6A"/>
    <w:rsid w:val="00145CCF"/>
    <w:rsid w:val="0015436B"/>
    <w:rsid w:val="0016068A"/>
    <w:rsid w:val="00162666"/>
    <w:rsid w:val="0017442C"/>
    <w:rsid w:val="001868B7"/>
    <w:rsid w:val="00197619"/>
    <w:rsid w:val="001A4942"/>
    <w:rsid w:val="001D47F0"/>
    <w:rsid w:val="001F0502"/>
    <w:rsid w:val="001F1F2F"/>
    <w:rsid w:val="001F68D5"/>
    <w:rsid w:val="00221BF4"/>
    <w:rsid w:val="00283FE8"/>
    <w:rsid w:val="00284B4B"/>
    <w:rsid w:val="0029134D"/>
    <w:rsid w:val="002923FC"/>
    <w:rsid w:val="002C6DAF"/>
    <w:rsid w:val="002F2644"/>
    <w:rsid w:val="002F51FD"/>
    <w:rsid w:val="002F5919"/>
    <w:rsid w:val="0031097E"/>
    <w:rsid w:val="00327B0D"/>
    <w:rsid w:val="00345357"/>
    <w:rsid w:val="00345CC5"/>
    <w:rsid w:val="00352F46"/>
    <w:rsid w:val="00357090"/>
    <w:rsid w:val="00357117"/>
    <w:rsid w:val="003606AA"/>
    <w:rsid w:val="003656BD"/>
    <w:rsid w:val="00380427"/>
    <w:rsid w:val="00384CC1"/>
    <w:rsid w:val="003A5ECB"/>
    <w:rsid w:val="003A7C24"/>
    <w:rsid w:val="003B447F"/>
    <w:rsid w:val="003C03CA"/>
    <w:rsid w:val="003D57AA"/>
    <w:rsid w:val="003F17DE"/>
    <w:rsid w:val="003F1BAE"/>
    <w:rsid w:val="00403AB3"/>
    <w:rsid w:val="004275D6"/>
    <w:rsid w:val="00445C61"/>
    <w:rsid w:val="00450588"/>
    <w:rsid w:val="004525F7"/>
    <w:rsid w:val="00482AC6"/>
    <w:rsid w:val="004B5F73"/>
    <w:rsid w:val="004B6BBF"/>
    <w:rsid w:val="004D3BCE"/>
    <w:rsid w:val="004D608E"/>
    <w:rsid w:val="004D7221"/>
    <w:rsid w:val="004E69B4"/>
    <w:rsid w:val="004E6C9A"/>
    <w:rsid w:val="004F2BA3"/>
    <w:rsid w:val="005011BB"/>
    <w:rsid w:val="00514FD7"/>
    <w:rsid w:val="005241AE"/>
    <w:rsid w:val="00543C31"/>
    <w:rsid w:val="00546BDC"/>
    <w:rsid w:val="0056062E"/>
    <w:rsid w:val="00564D42"/>
    <w:rsid w:val="00566B5C"/>
    <w:rsid w:val="00576C51"/>
    <w:rsid w:val="00596393"/>
    <w:rsid w:val="005B1CF6"/>
    <w:rsid w:val="005B1D00"/>
    <w:rsid w:val="005C352D"/>
    <w:rsid w:val="005C6ACC"/>
    <w:rsid w:val="005D1E37"/>
    <w:rsid w:val="005E2CA4"/>
    <w:rsid w:val="005F1133"/>
    <w:rsid w:val="005F623A"/>
    <w:rsid w:val="006022DF"/>
    <w:rsid w:val="00611E6A"/>
    <w:rsid w:val="006170A6"/>
    <w:rsid w:val="0063674A"/>
    <w:rsid w:val="00650E39"/>
    <w:rsid w:val="006522B0"/>
    <w:rsid w:val="00660371"/>
    <w:rsid w:val="0066410B"/>
    <w:rsid w:val="00665F69"/>
    <w:rsid w:val="00683669"/>
    <w:rsid w:val="00691BF0"/>
    <w:rsid w:val="006A0E27"/>
    <w:rsid w:val="006B1B0A"/>
    <w:rsid w:val="006B3453"/>
    <w:rsid w:val="006B455E"/>
    <w:rsid w:val="006C1F7D"/>
    <w:rsid w:val="006C20F5"/>
    <w:rsid w:val="006C787D"/>
    <w:rsid w:val="00707694"/>
    <w:rsid w:val="00713720"/>
    <w:rsid w:val="00725E68"/>
    <w:rsid w:val="007466C7"/>
    <w:rsid w:val="007562AE"/>
    <w:rsid w:val="00762FB7"/>
    <w:rsid w:val="00766418"/>
    <w:rsid w:val="0077130D"/>
    <w:rsid w:val="00771BF1"/>
    <w:rsid w:val="00773C32"/>
    <w:rsid w:val="00787869"/>
    <w:rsid w:val="0079757F"/>
    <w:rsid w:val="007A4446"/>
    <w:rsid w:val="007B4522"/>
    <w:rsid w:val="007C5B5E"/>
    <w:rsid w:val="007F4741"/>
    <w:rsid w:val="00801D27"/>
    <w:rsid w:val="008147D0"/>
    <w:rsid w:val="0083546B"/>
    <w:rsid w:val="0085062E"/>
    <w:rsid w:val="00850F02"/>
    <w:rsid w:val="0085225A"/>
    <w:rsid w:val="008525D3"/>
    <w:rsid w:val="00852A49"/>
    <w:rsid w:val="008610A7"/>
    <w:rsid w:val="00866F7F"/>
    <w:rsid w:val="0087273A"/>
    <w:rsid w:val="008768A5"/>
    <w:rsid w:val="00880CC9"/>
    <w:rsid w:val="00885006"/>
    <w:rsid w:val="008A2174"/>
    <w:rsid w:val="008A4682"/>
    <w:rsid w:val="008B053B"/>
    <w:rsid w:val="008D4C76"/>
    <w:rsid w:val="008F5617"/>
    <w:rsid w:val="00903B9D"/>
    <w:rsid w:val="00915B9E"/>
    <w:rsid w:val="00917859"/>
    <w:rsid w:val="00917914"/>
    <w:rsid w:val="00931970"/>
    <w:rsid w:val="00937FF2"/>
    <w:rsid w:val="00945333"/>
    <w:rsid w:val="0095314C"/>
    <w:rsid w:val="00980CE6"/>
    <w:rsid w:val="0098336D"/>
    <w:rsid w:val="009B5B46"/>
    <w:rsid w:val="009D345E"/>
    <w:rsid w:val="009D5559"/>
    <w:rsid w:val="009E2CF9"/>
    <w:rsid w:val="00A272DA"/>
    <w:rsid w:val="00A72939"/>
    <w:rsid w:val="00A77606"/>
    <w:rsid w:val="00A954CF"/>
    <w:rsid w:val="00AA4B8C"/>
    <w:rsid w:val="00AB1C83"/>
    <w:rsid w:val="00B01566"/>
    <w:rsid w:val="00B02916"/>
    <w:rsid w:val="00B077B4"/>
    <w:rsid w:val="00B0788F"/>
    <w:rsid w:val="00B124C1"/>
    <w:rsid w:val="00B15F48"/>
    <w:rsid w:val="00B33E00"/>
    <w:rsid w:val="00B4408E"/>
    <w:rsid w:val="00B501D5"/>
    <w:rsid w:val="00B54317"/>
    <w:rsid w:val="00B57D68"/>
    <w:rsid w:val="00B636CC"/>
    <w:rsid w:val="00B81746"/>
    <w:rsid w:val="00B83FCD"/>
    <w:rsid w:val="00B9723D"/>
    <w:rsid w:val="00BC295C"/>
    <w:rsid w:val="00BC2B1D"/>
    <w:rsid w:val="00BC3670"/>
    <w:rsid w:val="00BE2784"/>
    <w:rsid w:val="00BE4AA5"/>
    <w:rsid w:val="00C15F38"/>
    <w:rsid w:val="00C224E2"/>
    <w:rsid w:val="00C259EF"/>
    <w:rsid w:val="00C35AAC"/>
    <w:rsid w:val="00C41878"/>
    <w:rsid w:val="00C4341E"/>
    <w:rsid w:val="00C51585"/>
    <w:rsid w:val="00C55CAA"/>
    <w:rsid w:val="00C55DE3"/>
    <w:rsid w:val="00C750A1"/>
    <w:rsid w:val="00C75505"/>
    <w:rsid w:val="00C820C3"/>
    <w:rsid w:val="00C85208"/>
    <w:rsid w:val="00C90243"/>
    <w:rsid w:val="00C93CE4"/>
    <w:rsid w:val="00CC6D61"/>
    <w:rsid w:val="00CC7199"/>
    <w:rsid w:val="00CD1B21"/>
    <w:rsid w:val="00CF6F02"/>
    <w:rsid w:val="00CF7E90"/>
    <w:rsid w:val="00D1597C"/>
    <w:rsid w:val="00D16DE2"/>
    <w:rsid w:val="00D223BB"/>
    <w:rsid w:val="00D26922"/>
    <w:rsid w:val="00D27D2E"/>
    <w:rsid w:val="00D365F5"/>
    <w:rsid w:val="00D46EB9"/>
    <w:rsid w:val="00D47558"/>
    <w:rsid w:val="00D570F6"/>
    <w:rsid w:val="00D608CF"/>
    <w:rsid w:val="00D73857"/>
    <w:rsid w:val="00D77E86"/>
    <w:rsid w:val="00D82B2C"/>
    <w:rsid w:val="00D87E27"/>
    <w:rsid w:val="00DA25C7"/>
    <w:rsid w:val="00DB77D1"/>
    <w:rsid w:val="00DC67BF"/>
    <w:rsid w:val="00DE25AB"/>
    <w:rsid w:val="00E33F6D"/>
    <w:rsid w:val="00E45B8E"/>
    <w:rsid w:val="00E46677"/>
    <w:rsid w:val="00E502D3"/>
    <w:rsid w:val="00E54C8F"/>
    <w:rsid w:val="00E6452D"/>
    <w:rsid w:val="00E739FE"/>
    <w:rsid w:val="00E81DB9"/>
    <w:rsid w:val="00EC1B9B"/>
    <w:rsid w:val="00ED4E40"/>
    <w:rsid w:val="00ED6495"/>
    <w:rsid w:val="00ED7F46"/>
    <w:rsid w:val="00EF1B5C"/>
    <w:rsid w:val="00F039BE"/>
    <w:rsid w:val="00F16226"/>
    <w:rsid w:val="00F17A84"/>
    <w:rsid w:val="00F22A49"/>
    <w:rsid w:val="00F25479"/>
    <w:rsid w:val="00F30A82"/>
    <w:rsid w:val="00F3608F"/>
    <w:rsid w:val="00F629E4"/>
    <w:rsid w:val="00FC1145"/>
    <w:rsid w:val="00FC5BD5"/>
    <w:rsid w:val="00FC7D20"/>
    <w:rsid w:val="00FD3955"/>
    <w:rsid w:val="00FE72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186E21"/>
  <w15:docId w15:val="{3C94E0B0-E447-491C-9D07-34BF0C11B7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27F3B"/>
  </w:style>
  <w:style w:type="paragraph" w:styleId="Heading1">
    <w:name w:val="heading 1"/>
    <w:basedOn w:val="Normal"/>
    <w:next w:val="Normal"/>
    <w:link w:val="Heading1Char"/>
    <w:uiPriority w:val="9"/>
    <w:qFormat/>
    <w:rsid w:val="005D4F9A"/>
    <w:pPr>
      <w:keepNext/>
      <w:keepLines/>
      <w:widowControl w:val="0"/>
      <w:suppressAutoHyphens/>
      <w:spacing w:before="240"/>
      <w:outlineLvl w:val="0"/>
    </w:pPr>
    <w:rPr>
      <w:rFonts w:asciiTheme="majorHAnsi" w:eastAsiaTheme="majorEastAsia" w:hAnsiTheme="majorHAnsi" w:cs="Mangal"/>
      <w:color w:val="2F5496" w:themeColor="accent1" w:themeShade="BF"/>
      <w:kern w:val="1"/>
      <w:sz w:val="32"/>
      <w:szCs w:val="29"/>
      <w:lang w:val="fr-FR" w:eastAsia="hi-IN" w:bidi="hi-IN"/>
    </w:rPr>
  </w:style>
  <w:style w:type="paragraph" w:styleId="Heading2">
    <w:name w:val="heading 2"/>
    <w:basedOn w:val="Heading1"/>
    <w:next w:val="Normal"/>
    <w:link w:val="Heading2Char"/>
    <w:uiPriority w:val="9"/>
    <w:semiHidden/>
    <w:unhideWhenUsed/>
    <w:qFormat/>
    <w:rsid w:val="00884B47"/>
    <w:pPr>
      <w:shd w:val="clear" w:color="auto" w:fill="F2F2F2" w:themeFill="background1" w:themeFillShade="F2"/>
      <w:spacing w:before="0"/>
      <w:ind w:left="-76"/>
      <w:outlineLvl w:val="1"/>
    </w:pPr>
    <w:rPr>
      <w:rFonts w:ascii="Arial" w:eastAsia="SimSun" w:hAnsi="Arial"/>
      <w:b/>
      <w:color w:val="000000" w:themeColor="text1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562B8"/>
    <w:pPr>
      <w:keepNext/>
      <w:keepLines/>
      <w:widowControl w:val="0"/>
      <w:suppressAutoHyphens/>
      <w:spacing w:before="40"/>
      <w:outlineLvl w:val="2"/>
    </w:pPr>
    <w:rPr>
      <w:rFonts w:asciiTheme="majorHAnsi" w:eastAsiaTheme="majorEastAsia" w:hAnsiTheme="majorHAnsi" w:cs="Mangal"/>
      <w:color w:val="1F3763" w:themeColor="accent1" w:themeShade="7F"/>
      <w:kern w:val="1"/>
      <w:szCs w:val="21"/>
      <w:lang w:val="fr-FR" w:eastAsia="hi-IN" w:bidi="hi-IN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380198"/>
    <w:pPr>
      <w:widowControl w:val="0"/>
      <w:tabs>
        <w:tab w:val="center" w:pos="4536"/>
        <w:tab w:val="right" w:pos="9072"/>
      </w:tabs>
      <w:suppressAutoHyphens/>
    </w:pPr>
    <w:rPr>
      <w:rFonts w:eastAsia="SimSun" w:cs="Mangal"/>
      <w:kern w:val="1"/>
      <w:szCs w:val="21"/>
      <w:lang w:val="fr-FR" w:eastAsia="hi-IN" w:bidi="hi-IN"/>
    </w:rPr>
  </w:style>
  <w:style w:type="character" w:customStyle="1" w:styleId="HeaderChar">
    <w:name w:val="Header Char"/>
    <w:basedOn w:val="DefaultParagraphFont"/>
    <w:link w:val="Header"/>
    <w:uiPriority w:val="99"/>
    <w:rsid w:val="00380198"/>
    <w:rPr>
      <w:rFonts w:ascii="Times New Roman" w:eastAsia="SimSun" w:hAnsi="Times New Roman" w:cs="Mangal"/>
      <w:kern w:val="1"/>
      <w:szCs w:val="21"/>
      <w:lang w:val="fr-FR" w:eastAsia="hi-IN" w:bidi="hi-IN"/>
    </w:rPr>
  </w:style>
  <w:style w:type="paragraph" w:styleId="Footer">
    <w:name w:val="footer"/>
    <w:basedOn w:val="Normal"/>
    <w:link w:val="FooterChar"/>
    <w:uiPriority w:val="99"/>
    <w:unhideWhenUsed/>
    <w:rsid w:val="00380198"/>
    <w:pPr>
      <w:widowControl w:val="0"/>
      <w:tabs>
        <w:tab w:val="center" w:pos="4536"/>
        <w:tab w:val="right" w:pos="9072"/>
      </w:tabs>
      <w:suppressAutoHyphens/>
    </w:pPr>
    <w:rPr>
      <w:rFonts w:eastAsia="SimSun" w:cs="Mangal"/>
      <w:kern w:val="1"/>
      <w:szCs w:val="21"/>
      <w:lang w:val="fr-FR" w:eastAsia="hi-IN" w:bidi="hi-IN"/>
    </w:rPr>
  </w:style>
  <w:style w:type="character" w:customStyle="1" w:styleId="FooterChar">
    <w:name w:val="Footer Char"/>
    <w:basedOn w:val="DefaultParagraphFont"/>
    <w:link w:val="Footer"/>
    <w:uiPriority w:val="99"/>
    <w:rsid w:val="00380198"/>
    <w:rPr>
      <w:rFonts w:ascii="Times New Roman" w:eastAsia="SimSun" w:hAnsi="Times New Roman" w:cs="Mangal"/>
      <w:kern w:val="1"/>
      <w:szCs w:val="21"/>
      <w:lang w:val="fr-FR" w:eastAsia="hi-IN" w:bidi="hi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456EF"/>
    <w:rPr>
      <w:sz w:val="18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56EF"/>
    <w:rPr>
      <w:rFonts w:ascii="Times New Roman" w:eastAsia="SimSun" w:hAnsi="Times New Roman" w:cs="Mangal"/>
      <w:kern w:val="1"/>
      <w:sz w:val="18"/>
      <w:szCs w:val="16"/>
      <w:lang w:val="fr-FR" w:eastAsia="hi-IN" w:bidi="hi-IN"/>
    </w:rPr>
  </w:style>
  <w:style w:type="character" w:styleId="Hyperlink">
    <w:name w:val="Hyperlink"/>
    <w:basedOn w:val="DefaultParagraphFont"/>
    <w:uiPriority w:val="99"/>
    <w:unhideWhenUsed/>
    <w:rsid w:val="00D57927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C1327F"/>
    <w:pPr>
      <w:widowControl w:val="0"/>
      <w:suppressAutoHyphens/>
      <w:ind w:left="720"/>
      <w:contextualSpacing/>
    </w:pPr>
    <w:rPr>
      <w:rFonts w:eastAsia="SimSun" w:cs="Mangal"/>
      <w:kern w:val="1"/>
      <w:szCs w:val="21"/>
      <w:lang w:val="fr-FR" w:eastAsia="hi-IN" w:bidi="hi-IN"/>
    </w:rPr>
  </w:style>
  <w:style w:type="character" w:customStyle="1" w:styleId="apple-converted-space">
    <w:name w:val="apple-converted-space"/>
    <w:basedOn w:val="DefaultParagraphFont"/>
    <w:rsid w:val="00A04E3E"/>
  </w:style>
  <w:style w:type="character" w:styleId="BookTitle">
    <w:name w:val="Book Title"/>
    <w:aliases w:val="T1 CP GENUS"/>
    <w:uiPriority w:val="33"/>
    <w:qFormat/>
    <w:rsid w:val="005D4F9A"/>
    <w:rPr>
      <w:rFonts w:ascii="Helvetica Neue" w:hAnsi="Helvetica Neue" w:cs="Arial"/>
      <w:b/>
      <w:bCs/>
      <w:color w:val="000000" w:themeColor="text1"/>
      <w:kern w:val="0"/>
      <w:u w:val="single"/>
      <w:lang w:val="fr-CH" w:eastAsia="fr-FR" w:bidi="ar-SA"/>
    </w:rPr>
  </w:style>
  <w:style w:type="character" w:customStyle="1" w:styleId="Heading1Char">
    <w:name w:val="Heading 1 Char"/>
    <w:basedOn w:val="DefaultParagraphFont"/>
    <w:link w:val="Heading1"/>
    <w:uiPriority w:val="9"/>
    <w:rsid w:val="005D4F9A"/>
    <w:rPr>
      <w:rFonts w:asciiTheme="majorHAnsi" w:eastAsiaTheme="majorEastAsia" w:hAnsiTheme="majorHAnsi" w:cs="Mangal"/>
      <w:color w:val="2F5496" w:themeColor="accent1" w:themeShade="BF"/>
      <w:kern w:val="1"/>
      <w:sz w:val="32"/>
      <w:szCs w:val="29"/>
      <w:lang w:val="fr-FR" w:eastAsia="hi-IN" w:bidi="hi-IN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5D4F9A"/>
    <w:pPr>
      <w:widowControl w:val="0"/>
      <w:suppressAutoHyphens/>
      <w:spacing w:after="100"/>
    </w:pPr>
    <w:rPr>
      <w:rFonts w:eastAsia="SimSun" w:cs="Mangal"/>
      <w:kern w:val="1"/>
      <w:szCs w:val="21"/>
      <w:lang w:val="fr-FR" w:eastAsia="hi-IN" w:bidi="hi-IN"/>
    </w:rPr>
  </w:style>
  <w:style w:type="character" w:customStyle="1" w:styleId="Heading2Char">
    <w:name w:val="Heading 2 Char"/>
    <w:basedOn w:val="DefaultParagraphFont"/>
    <w:link w:val="Heading2"/>
    <w:uiPriority w:val="9"/>
    <w:rsid w:val="00884B47"/>
    <w:rPr>
      <w:rFonts w:ascii="Arial" w:eastAsia="SimSun" w:hAnsi="Arial" w:cs="Mangal"/>
      <w:b/>
      <w:color w:val="000000" w:themeColor="text1"/>
      <w:kern w:val="1"/>
      <w:sz w:val="28"/>
      <w:szCs w:val="28"/>
      <w:shd w:val="clear" w:color="auto" w:fill="F2F2F2" w:themeFill="background1" w:themeFillShade="F2"/>
      <w:lang w:val="fr-FR" w:eastAsia="hi-IN" w:bidi="hi-IN"/>
    </w:rPr>
  </w:style>
  <w:style w:type="paragraph" w:styleId="TOC2">
    <w:name w:val="toc 2"/>
    <w:basedOn w:val="Normal"/>
    <w:next w:val="Normal"/>
    <w:autoRedefine/>
    <w:uiPriority w:val="39"/>
    <w:unhideWhenUsed/>
    <w:rsid w:val="007555F3"/>
    <w:pPr>
      <w:widowControl w:val="0"/>
      <w:tabs>
        <w:tab w:val="left" w:pos="720"/>
        <w:tab w:val="right" w:leader="dot" w:pos="9913"/>
      </w:tabs>
      <w:suppressAutoHyphens/>
      <w:spacing w:after="100"/>
      <w:ind w:left="240"/>
    </w:pPr>
    <w:rPr>
      <w:rFonts w:eastAsia="SimSun" w:cs="Mangal"/>
      <w:kern w:val="1"/>
      <w:szCs w:val="21"/>
      <w:lang w:val="fr-FR" w:eastAsia="hi-IN" w:bidi="hi-IN"/>
    </w:rPr>
  </w:style>
  <w:style w:type="character" w:customStyle="1" w:styleId="Mentionnonrsolue1">
    <w:name w:val="Mention non résolue1"/>
    <w:basedOn w:val="DefaultParagraphFont"/>
    <w:uiPriority w:val="99"/>
    <w:semiHidden/>
    <w:unhideWhenUsed/>
    <w:rsid w:val="001E2728"/>
    <w:rPr>
      <w:color w:val="605E5C"/>
      <w:shd w:val="clear" w:color="auto" w:fill="E1DFDD"/>
    </w:rPr>
  </w:style>
  <w:style w:type="character" w:styleId="PageNumber">
    <w:name w:val="page number"/>
    <w:basedOn w:val="DefaultParagraphFont"/>
    <w:uiPriority w:val="99"/>
    <w:semiHidden/>
    <w:unhideWhenUsed/>
    <w:rsid w:val="001E2728"/>
  </w:style>
  <w:style w:type="character" w:styleId="FollowedHyperlink">
    <w:name w:val="FollowedHyperlink"/>
    <w:basedOn w:val="DefaultParagraphFont"/>
    <w:uiPriority w:val="99"/>
    <w:semiHidden/>
    <w:unhideWhenUsed/>
    <w:rsid w:val="001E2728"/>
    <w:rPr>
      <w:color w:val="954F72" w:themeColor="followedHyperlink"/>
      <w:u w:val="single"/>
    </w:rPr>
  </w:style>
  <w:style w:type="character" w:customStyle="1" w:styleId="apple-tab-span">
    <w:name w:val="apple-tab-span"/>
    <w:basedOn w:val="DefaultParagraphFont"/>
    <w:rsid w:val="0009235A"/>
  </w:style>
  <w:style w:type="paragraph" w:customStyle="1" w:styleId="m229315497054777160gmail-msolistparagraph">
    <w:name w:val="m_229315497054777160gmail-msolistparagraph"/>
    <w:basedOn w:val="Normal"/>
    <w:rsid w:val="00C31BCE"/>
    <w:pPr>
      <w:spacing w:before="100" w:beforeAutospacing="1" w:after="100" w:afterAutospacing="1"/>
    </w:pPr>
  </w:style>
  <w:style w:type="paragraph" w:styleId="NormalWeb">
    <w:name w:val="Normal (Web)"/>
    <w:basedOn w:val="Normal"/>
    <w:uiPriority w:val="99"/>
    <w:unhideWhenUsed/>
    <w:rsid w:val="00A562B8"/>
    <w:pPr>
      <w:spacing w:before="100" w:beforeAutospacing="1" w:after="100" w:afterAutospacing="1"/>
    </w:pPr>
  </w:style>
  <w:style w:type="character" w:customStyle="1" w:styleId="Heading3Char">
    <w:name w:val="Heading 3 Char"/>
    <w:basedOn w:val="DefaultParagraphFont"/>
    <w:link w:val="Heading3"/>
    <w:uiPriority w:val="9"/>
    <w:rsid w:val="00A562B8"/>
    <w:rPr>
      <w:rFonts w:asciiTheme="majorHAnsi" w:eastAsiaTheme="majorEastAsia" w:hAnsiTheme="majorHAnsi" w:cs="Mangal"/>
      <w:color w:val="1F3763" w:themeColor="accent1" w:themeShade="7F"/>
      <w:kern w:val="1"/>
      <w:szCs w:val="21"/>
      <w:lang w:val="fr-FR" w:eastAsia="hi-IN" w:bidi="hi-IN"/>
    </w:rPr>
  </w:style>
  <w:style w:type="paragraph" w:styleId="BodyText">
    <w:name w:val="Body Text"/>
    <w:basedOn w:val="Normal"/>
    <w:link w:val="BodyTextChar"/>
    <w:uiPriority w:val="99"/>
    <w:semiHidden/>
    <w:unhideWhenUsed/>
    <w:rsid w:val="00535517"/>
    <w:pPr>
      <w:widowControl w:val="0"/>
      <w:suppressAutoHyphens/>
      <w:spacing w:after="120"/>
    </w:pPr>
    <w:rPr>
      <w:rFonts w:eastAsia="SimSun" w:cs="Mangal"/>
      <w:kern w:val="1"/>
      <w:szCs w:val="21"/>
      <w:lang w:val="fr-FR" w:eastAsia="hi-IN" w:bidi="hi-IN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535517"/>
    <w:rPr>
      <w:rFonts w:ascii="Times New Roman" w:eastAsia="SimSun" w:hAnsi="Times New Roman" w:cs="Mangal"/>
      <w:kern w:val="1"/>
      <w:szCs w:val="21"/>
      <w:lang w:val="fr-FR" w:eastAsia="hi-IN" w:bidi="hi-IN"/>
    </w:rPr>
  </w:style>
  <w:style w:type="table" w:styleId="TableGrid">
    <w:name w:val="Table Grid"/>
    <w:basedOn w:val="TableNormal"/>
    <w:uiPriority w:val="39"/>
    <w:rsid w:val="003031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estandard">
    <w:name w:val="[Paragraphe standard]"/>
    <w:basedOn w:val="Normal"/>
    <w:uiPriority w:val="99"/>
    <w:rsid w:val="000966EF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eastAsiaTheme="minorHAnsi" w:hAnsi="MinionPro-Regular" w:cs="MinionPro-Regular"/>
      <w:color w:val="000000"/>
      <w:lang w:val="fr-FR"/>
    </w:rPr>
  </w:style>
  <w:style w:type="character" w:styleId="UnresolvedMention">
    <w:name w:val="Unresolved Mention"/>
    <w:basedOn w:val="DefaultParagraphFont"/>
    <w:uiPriority w:val="99"/>
    <w:rsid w:val="00E077CE"/>
    <w:rPr>
      <w:color w:val="605E5C"/>
      <w:shd w:val="clear" w:color="auto" w:fill="E1DFDD"/>
    </w:rPr>
  </w:style>
  <w:style w:type="paragraph" w:styleId="Quote">
    <w:name w:val="Quote"/>
    <w:basedOn w:val="Normal"/>
    <w:next w:val="Normal"/>
    <w:link w:val="QuoteChar"/>
    <w:uiPriority w:val="29"/>
    <w:qFormat/>
    <w:rsid w:val="004C04F6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C04F6"/>
    <w:rPr>
      <w:rFonts w:ascii="Times New Roman" w:eastAsia="Times New Roman" w:hAnsi="Times New Roman" w:cs="Times New Roman"/>
      <w:i/>
      <w:iCs/>
      <w:color w:val="404040" w:themeColor="text1" w:themeTint="BF"/>
      <w:lang w:eastAsia="fr-FR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Revision">
    <w:name w:val="Revision"/>
    <w:hidden/>
    <w:uiPriority w:val="99"/>
    <w:semiHidden/>
    <w:rsid w:val="00745246"/>
  </w:style>
  <w:style w:type="character" w:styleId="CommentReference">
    <w:name w:val="annotation reference"/>
    <w:basedOn w:val="DefaultParagraphFont"/>
    <w:uiPriority w:val="99"/>
    <w:semiHidden/>
    <w:unhideWhenUsed/>
    <w:rsid w:val="00D8787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8787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8787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8787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8787E"/>
    <w:rPr>
      <w:b/>
      <w:bCs/>
      <w:sz w:val="20"/>
      <w:szCs w:val="20"/>
    </w:rPr>
  </w:style>
  <w:style w:type="table" w:customStyle="1" w:styleId="a0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enuswatches.swiss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nxytn6xO/HJ3SoZzAYQjkG0WupQ==">CgMxLjAaLQoBMBIoCiYIB0IiCg5IZWx2ZXRpY2EgTmV1ZRIQQXJpYWwgVW5pY29kZSBNUzgAciExMHF5d3EyOWMwcWxUZ0VXM1pJdzJqT3Fod3dpb242RDA=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361</Words>
  <Characters>2063</Characters>
  <Application>Microsoft Office Word</Application>
  <DocSecurity>0</DocSecurity>
  <Lines>17</Lines>
  <Paragraphs>4</Paragraphs>
  <ScaleCrop>false</ScaleCrop>
  <Company/>
  <LinksUpToDate>false</LinksUpToDate>
  <CharactersWithSpaces>2420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Marine LEMONNIER-BRENNAN</dc:creator>
  <cp:lastModifiedBy>Pamela Cloutier</cp:lastModifiedBy>
  <cp:revision>45</cp:revision>
  <cp:lastPrinted>2026-08-28T21:30:00Z</cp:lastPrinted>
  <dcterms:created xsi:type="dcterms:W3CDTF">2026-08-28T20:59:00Z</dcterms:created>
  <dcterms:modified xsi:type="dcterms:W3CDTF">2026-08-28T21:52:00Z</dcterms:modified>
</cp:coreProperties>
</file>